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6BD6" w:rsidRPr="000D6BD6" w:rsidRDefault="000D6BD6" w:rsidP="000D6BD6">
      <w:pPr>
        <w:widowControl/>
        <w:shd w:val="clear" w:color="auto" w:fill="FFFFFF"/>
        <w:spacing w:beforeAutospacing="1"/>
        <w:rPr>
          <w:rFonts w:ascii="微软雅黑" w:eastAsia="微软雅黑" w:hAnsi="微软雅黑" w:cs="宋体"/>
          <w:color w:val="222222"/>
          <w:kern w:val="0"/>
          <w:sz w:val="27"/>
          <w:szCs w:val="27"/>
        </w:rPr>
      </w:pPr>
      <w:r w:rsidRPr="000D6BD6">
        <w:rPr>
          <w:rFonts w:ascii="微软雅黑" w:eastAsia="微软雅黑" w:hAnsi="微软雅黑" w:cs="宋体" w:hint="eastAsia"/>
          <w:color w:val="333333"/>
          <w:kern w:val="0"/>
          <w:sz w:val="27"/>
          <w:szCs w:val="27"/>
          <w:bdr w:val="none" w:sz="0" w:space="0" w:color="auto" w:frame="1"/>
        </w:rPr>
        <w:t>坠落防护系统是一种专门设计用于防止工作人员在工作中坠落的安全设备。这种系统通常包括安全带、安全网、防坠器等主要组件，以及配套的安装和维护设备。这些组件和设备都经过特殊设计和测试，以确保它们能够在各种工作环境中有效地提供防护。</w:t>
      </w:r>
    </w:p>
    <w:p w:rsidR="000D6BD6" w:rsidRPr="000D6BD6" w:rsidRDefault="000D6BD6" w:rsidP="000D6BD6">
      <w:pPr>
        <w:widowControl/>
        <w:shd w:val="clear" w:color="auto" w:fill="FFFFFF"/>
        <w:rPr>
          <w:rFonts w:ascii="微软雅黑" w:eastAsia="微软雅黑" w:hAnsi="微软雅黑" w:cs="宋体" w:hint="eastAsia"/>
          <w:color w:val="222222"/>
          <w:kern w:val="0"/>
          <w:sz w:val="27"/>
          <w:szCs w:val="27"/>
        </w:rPr>
      </w:pPr>
      <w:r>
        <w:rPr>
          <w:rFonts w:ascii="微软雅黑" w:eastAsia="微软雅黑" w:hAnsi="微软雅黑" w:cs="宋体"/>
          <w:noProof/>
          <w:color w:val="222222"/>
          <w:kern w:val="0"/>
          <w:sz w:val="27"/>
          <w:szCs w:val="27"/>
        </w:rPr>
        <w:drawing>
          <wp:inline distT="0" distB="0" distL="0" distR="0">
            <wp:extent cx="7623810" cy="5166995"/>
            <wp:effectExtent l="0" t="0" r="0" b="0"/>
            <wp:docPr id="21" name="图片 21" descr="https://p3-sign.toutiaoimg.com/tos-cn-i-6w9my0ksvp/3de0253fba00414a84d1bdbf0e996f6a~tplv-tt-shrink:640:0.image?lk3s=06827d14&amp;traceid=20231208142917DE370756E2BF0F262FE1&amp;x-expires=2147483647&amp;x-signature=cg5PWPaXue66WsEc8F0hc96Q094%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3-sign.toutiaoimg.com/tos-cn-i-6w9my0ksvp/3de0253fba00414a84d1bdbf0e996f6a~tplv-tt-shrink:640:0.image?lk3s=06827d14&amp;traceid=20231208142917DE370756E2BF0F262FE1&amp;x-expires=2147483647&amp;x-signature=cg5PWPaXue66WsEc8F0hc96Q094%3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3810" cy="5166995"/>
                    </a:xfrm>
                    <a:prstGeom prst="rect">
                      <a:avLst/>
                    </a:prstGeom>
                    <a:noFill/>
                    <a:ln>
                      <a:noFill/>
                    </a:ln>
                  </pic:spPr>
                </pic:pic>
              </a:graphicData>
            </a:graphic>
          </wp:inline>
        </w:drawing>
      </w:r>
    </w:p>
    <w:p w:rsidR="000D6BD6" w:rsidRPr="000D6BD6" w:rsidRDefault="000D6BD6" w:rsidP="000D6BD6">
      <w:pPr>
        <w:widowControl/>
        <w:shd w:val="clear" w:color="auto" w:fill="FFFFFF"/>
        <w:spacing w:before="300" w:after="100" w:afterAutospacing="1"/>
        <w:rPr>
          <w:rFonts w:ascii="微软雅黑" w:eastAsia="微软雅黑" w:hAnsi="微软雅黑" w:cs="宋体" w:hint="eastAsia"/>
          <w:color w:val="222222"/>
          <w:kern w:val="0"/>
          <w:sz w:val="27"/>
          <w:szCs w:val="27"/>
        </w:rPr>
      </w:pPr>
    </w:p>
    <w:p w:rsidR="000D6BD6" w:rsidRPr="000D6BD6" w:rsidRDefault="000D6BD6" w:rsidP="000D6BD6">
      <w:pPr>
        <w:widowControl/>
        <w:shd w:val="clear" w:color="auto" w:fill="FFFFFF"/>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b/>
          <w:bCs/>
          <w:color w:val="222222"/>
          <w:kern w:val="0"/>
          <w:sz w:val="27"/>
          <w:szCs w:val="27"/>
          <w:bdr w:val="none" w:sz="0" w:space="0" w:color="auto" w:frame="1"/>
        </w:rPr>
        <w:t>坠落防护系统</w:t>
      </w:r>
    </w:p>
    <w:p w:rsidR="000D6BD6" w:rsidRPr="000D6BD6" w:rsidRDefault="000D6BD6" w:rsidP="000D6BD6">
      <w:pPr>
        <w:widowControl/>
        <w:shd w:val="clear" w:color="auto" w:fill="FFFFFF"/>
        <w:spacing w:before="300" w:after="300"/>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color w:val="222222"/>
          <w:kern w:val="0"/>
          <w:sz w:val="27"/>
          <w:szCs w:val="27"/>
        </w:rPr>
        <w:lastRenderedPageBreak/>
        <w:t>个人坠落防护系统是用来把工作人员与固定挂点连接起来所必需的一整套产品，可完全防止出现从高处坠落的情况或是能完全地制止这种情况的发生。</w:t>
      </w:r>
    </w:p>
    <w:p w:rsidR="000D6BD6" w:rsidRPr="000D6BD6" w:rsidRDefault="000D6BD6" w:rsidP="000D6BD6">
      <w:pPr>
        <w:widowControl/>
        <w:shd w:val="clear" w:color="auto" w:fill="FFFFFF"/>
        <w:spacing w:before="300" w:after="300"/>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color w:val="222222"/>
          <w:kern w:val="0"/>
          <w:sz w:val="27"/>
          <w:szCs w:val="27"/>
        </w:rPr>
        <w:t>单独使用这些产品不能对坠落提供防护但是，如果这些构件能够良好的组合在起，那么它们将形成一种对工作场所的安全和整体的坠落防护计划都极其重要的个人坠落防护系统。</w:t>
      </w:r>
    </w:p>
    <w:p w:rsidR="000D6BD6" w:rsidRPr="000D6BD6" w:rsidRDefault="000D6BD6" w:rsidP="000D6BD6">
      <w:pPr>
        <w:widowControl/>
        <w:shd w:val="clear" w:color="auto" w:fill="FFFFFF"/>
        <w:rPr>
          <w:rFonts w:ascii="微软雅黑" w:eastAsia="微软雅黑" w:hAnsi="微软雅黑" w:cs="宋体" w:hint="eastAsia"/>
          <w:color w:val="222222"/>
          <w:kern w:val="0"/>
          <w:sz w:val="27"/>
          <w:szCs w:val="27"/>
        </w:rPr>
      </w:pPr>
      <w:r>
        <w:rPr>
          <w:rFonts w:ascii="微软雅黑" w:eastAsia="微软雅黑" w:hAnsi="微软雅黑" w:cs="宋体"/>
          <w:noProof/>
          <w:color w:val="222222"/>
          <w:kern w:val="0"/>
          <w:sz w:val="27"/>
          <w:szCs w:val="27"/>
        </w:rPr>
        <w:drawing>
          <wp:inline distT="0" distB="0" distL="0" distR="0">
            <wp:extent cx="7623810" cy="4880610"/>
            <wp:effectExtent l="0" t="0" r="0" b="0"/>
            <wp:docPr id="20" name="图片 20" descr="https://p3-sign.toutiaoimg.com/tos-cn-i-6w9my0ksvp/8996b3aac9b94fe9b99a15b134271a6d~tplv-tt-shrink:640:0.image?lk3s=06827d14&amp;traceid=20231208142917DE370756E2BF0F262FE1&amp;x-expires=2147483647&amp;x-signature=seGzj2187gzD2pbnBQGgzpGYHcc%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3-sign.toutiaoimg.com/tos-cn-i-6w9my0ksvp/8996b3aac9b94fe9b99a15b134271a6d~tplv-tt-shrink:640:0.image?lk3s=06827d14&amp;traceid=20231208142917DE370756E2BF0F262FE1&amp;x-expires=2147483647&amp;x-signature=seGzj2187gzD2pbnBQGgzpGYHcc%3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3810" cy="4880610"/>
                    </a:xfrm>
                    <a:prstGeom prst="rect">
                      <a:avLst/>
                    </a:prstGeom>
                    <a:noFill/>
                    <a:ln>
                      <a:noFill/>
                    </a:ln>
                  </pic:spPr>
                </pic:pic>
              </a:graphicData>
            </a:graphic>
          </wp:inline>
        </w:drawing>
      </w:r>
    </w:p>
    <w:p w:rsidR="000D6BD6" w:rsidRPr="000D6BD6" w:rsidRDefault="000D6BD6" w:rsidP="000D6BD6">
      <w:pPr>
        <w:widowControl/>
        <w:shd w:val="clear" w:color="auto" w:fill="FFFFFF"/>
        <w:spacing w:before="300" w:after="100" w:afterAutospacing="1"/>
        <w:rPr>
          <w:rFonts w:ascii="微软雅黑" w:eastAsia="微软雅黑" w:hAnsi="微软雅黑" w:cs="宋体" w:hint="eastAsia"/>
          <w:color w:val="222222"/>
          <w:kern w:val="0"/>
          <w:sz w:val="27"/>
          <w:szCs w:val="27"/>
        </w:rPr>
      </w:pPr>
    </w:p>
    <w:p w:rsidR="000D6BD6" w:rsidRPr="000D6BD6" w:rsidRDefault="000D6BD6" w:rsidP="000D6BD6">
      <w:pPr>
        <w:widowControl/>
        <w:shd w:val="clear" w:color="auto" w:fill="FFFFFF"/>
        <w:spacing w:before="270" w:after="270"/>
        <w:rPr>
          <w:rFonts w:ascii="微软雅黑" w:eastAsia="微软雅黑" w:hAnsi="微软雅黑" w:cs="宋体" w:hint="eastAsia"/>
          <w:color w:val="222222"/>
          <w:kern w:val="0"/>
          <w:sz w:val="27"/>
          <w:szCs w:val="27"/>
        </w:rPr>
      </w:pPr>
    </w:p>
    <w:p w:rsidR="000D6BD6" w:rsidRPr="000D6BD6" w:rsidRDefault="000D6BD6" w:rsidP="000D6BD6">
      <w:pPr>
        <w:widowControl/>
        <w:shd w:val="clear" w:color="auto" w:fill="FFFFFF"/>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b/>
          <w:bCs/>
          <w:color w:val="F04142"/>
          <w:kern w:val="0"/>
          <w:sz w:val="27"/>
          <w:szCs w:val="27"/>
          <w:bdr w:val="none" w:sz="0" w:space="0" w:color="auto" w:frame="1"/>
        </w:rPr>
        <w:lastRenderedPageBreak/>
        <w:t>挂点: </w:t>
      </w:r>
      <w:r w:rsidRPr="000D6BD6">
        <w:rPr>
          <w:rFonts w:ascii="微软雅黑" w:eastAsia="微软雅黑" w:hAnsi="微软雅黑" w:cs="宋体" w:hint="eastAsia"/>
          <w:color w:val="222222"/>
          <w:kern w:val="0"/>
          <w:sz w:val="27"/>
          <w:szCs w:val="27"/>
        </w:rPr>
        <w:t>一般</w:t>
      </w:r>
      <w:proofErr w:type="gramStart"/>
      <w:r w:rsidRPr="000D6BD6">
        <w:rPr>
          <w:rFonts w:ascii="微软雅黑" w:eastAsia="微软雅黑" w:hAnsi="微软雅黑" w:cs="宋体" w:hint="eastAsia"/>
          <w:color w:val="222222"/>
          <w:kern w:val="0"/>
          <w:sz w:val="27"/>
          <w:szCs w:val="27"/>
        </w:rPr>
        <w:t>指安全</w:t>
      </w:r>
      <w:proofErr w:type="gramEnd"/>
      <w:r w:rsidRPr="000D6BD6">
        <w:rPr>
          <w:rFonts w:ascii="微软雅黑" w:eastAsia="微软雅黑" w:hAnsi="微软雅黑" w:cs="宋体" w:hint="eastAsia"/>
          <w:color w:val="222222"/>
          <w:kern w:val="0"/>
          <w:sz w:val="27"/>
          <w:szCs w:val="27"/>
        </w:rPr>
        <w:t>结点 (如支架、脚手架、吊绳等) 。此挂点:</w:t>
      </w:r>
    </w:p>
    <w:p w:rsidR="000D6BD6" w:rsidRPr="000D6BD6" w:rsidRDefault="000D6BD6" w:rsidP="000D6BD6">
      <w:pPr>
        <w:widowControl/>
        <w:shd w:val="clear" w:color="auto" w:fill="FFFFFF"/>
        <w:spacing w:before="300" w:after="300"/>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color w:val="222222"/>
          <w:kern w:val="0"/>
          <w:sz w:val="27"/>
          <w:szCs w:val="27"/>
        </w:rPr>
        <w:t>必须能够承受大于10KN的静态负载3分钟 (EN 795 b)。</w:t>
      </w:r>
    </w:p>
    <w:p w:rsidR="000D6BD6" w:rsidRPr="000D6BD6" w:rsidRDefault="000D6BD6" w:rsidP="000D6BD6">
      <w:pPr>
        <w:widowControl/>
        <w:shd w:val="clear" w:color="auto" w:fill="FFFFFF"/>
        <w:spacing w:before="300" w:after="300"/>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color w:val="222222"/>
          <w:kern w:val="0"/>
          <w:sz w:val="27"/>
          <w:szCs w:val="27"/>
        </w:rPr>
        <w:t>应位于足够高的地方，从而避免工人在坠落时不会碰到低层结构，同时要尽可能与工作场所垂直。</w:t>
      </w:r>
    </w:p>
    <w:p w:rsidR="000D6BD6" w:rsidRPr="000D6BD6" w:rsidRDefault="000D6BD6" w:rsidP="000D6BD6">
      <w:pPr>
        <w:widowControl/>
        <w:shd w:val="clear" w:color="auto" w:fill="FFFFFF"/>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b/>
          <w:bCs/>
          <w:color w:val="F04142"/>
          <w:kern w:val="0"/>
          <w:sz w:val="27"/>
          <w:szCs w:val="27"/>
          <w:bdr w:val="none" w:sz="0" w:space="0" w:color="auto" w:frame="1"/>
        </w:rPr>
        <w:t>挂点连接件:</w:t>
      </w:r>
      <w:r w:rsidRPr="000D6BD6">
        <w:rPr>
          <w:rFonts w:ascii="微软雅黑" w:eastAsia="微软雅黑" w:hAnsi="微软雅黑" w:cs="宋体" w:hint="eastAsia"/>
          <w:color w:val="222222"/>
          <w:kern w:val="0"/>
          <w:sz w:val="27"/>
          <w:szCs w:val="27"/>
        </w:rPr>
        <w:t>用来连接中间连接件和挂点 (如织带、吊索、支架夹具) 。</w:t>
      </w:r>
    </w:p>
    <w:p w:rsidR="000D6BD6" w:rsidRPr="000D6BD6" w:rsidRDefault="000D6BD6" w:rsidP="000D6BD6">
      <w:pPr>
        <w:widowControl/>
        <w:shd w:val="clear" w:color="auto" w:fill="FFFFFF"/>
        <w:spacing w:before="300" w:after="300"/>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color w:val="222222"/>
          <w:kern w:val="0"/>
          <w:sz w:val="27"/>
          <w:szCs w:val="27"/>
        </w:rPr>
        <w:t>应与挂点相匹配，并且能够承受大于15KN静态负载3分钟 (EN362)。</w:t>
      </w:r>
    </w:p>
    <w:p w:rsidR="000D6BD6" w:rsidRPr="000D6BD6" w:rsidRDefault="000D6BD6" w:rsidP="000D6BD6">
      <w:pPr>
        <w:widowControl/>
        <w:shd w:val="clear" w:color="auto" w:fill="FFFFFF"/>
        <w:rPr>
          <w:rFonts w:ascii="微软雅黑" w:eastAsia="微软雅黑" w:hAnsi="微软雅黑" w:cs="宋体" w:hint="eastAsia"/>
          <w:color w:val="222222"/>
          <w:kern w:val="0"/>
          <w:sz w:val="27"/>
          <w:szCs w:val="27"/>
        </w:rPr>
      </w:pPr>
      <w:r>
        <w:rPr>
          <w:rFonts w:ascii="微软雅黑" w:eastAsia="微软雅黑" w:hAnsi="微软雅黑" w:cs="宋体"/>
          <w:noProof/>
          <w:color w:val="222222"/>
          <w:kern w:val="0"/>
          <w:sz w:val="27"/>
          <w:szCs w:val="27"/>
        </w:rPr>
        <w:drawing>
          <wp:inline distT="0" distB="0" distL="0" distR="0">
            <wp:extent cx="7623810" cy="5276850"/>
            <wp:effectExtent l="0" t="0" r="0" b="0"/>
            <wp:docPr id="19" name="图片 19" descr="https://p9-sign.toutiaoimg.com/tos-cn-i-6w9my0ksvp/6fbe31014ba94b42957e1982537e9a65~tplv-tt-shrink:640:0.image?lk3s=06827d14&amp;traceid=20231208142917DE370756E2BF0F262FE1&amp;x-expires=2147483647&amp;x-signature=WhRJod6HND1GCVtoyCgfMO%2BQibU%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9-sign.toutiaoimg.com/tos-cn-i-6w9my0ksvp/6fbe31014ba94b42957e1982537e9a65~tplv-tt-shrink:640:0.image?lk3s=06827d14&amp;traceid=20231208142917DE370756E2BF0F262FE1&amp;x-expires=2147483647&amp;x-signature=WhRJod6HND1GCVtoyCgfMO%2BQibU%3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3810" cy="5276850"/>
                    </a:xfrm>
                    <a:prstGeom prst="rect">
                      <a:avLst/>
                    </a:prstGeom>
                    <a:noFill/>
                    <a:ln>
                      <a:noFill/>
                    </a:ln>
                  </pic:spPr>
                </pic:pic>
              </a:graphicData>
            </a:graphic>
          </wp:inline>
        </w:drawing>
      </w:r>
    </w:p>
    <w:p w:rsidR="000D6BD6" w:rsidRPr="000D6BD6" w:rsidRDefault="000D6BD6" w:rsidP="000D6BD6">
      <w:pPr>
        <w:widowControl/>
        <w:shd w:val="clear" w:color="auto" w:fill="FFFFFF"/>
        <w:spacing w:before="300" w:after="100" w:afterAutospacing="1"/>
        <w:rPr>
          <w:rFonts w:ascii="微软雅黑" w:eastAsia="微软雅黑" w:hAnsi="微软雅黑" w:cs="宋体" w:hint="eastAsia"/>
          <w:color w:val="222222"/>
          <w:kern w:val="0"/>
          <w:sz w:val="27"/>
          <w:szCs w:val="27"/>
        </w:rPr>
      </w:pPr>
    </w:p>
    <w:p w:rsidR="000D6BD6" w:rsidRPr="000D6BD6" w:rsidRDefault="000D6BD6" w:rsidP="000D6BD6">
      <w:pPr>
        <w:widowControl/>
        <w:shd w:val="clear" w:color="auto" w:fill="FFFFFF"/>
        <w:spacing w:before="270" w:after="270"/>
        <w:rPr>
          <w:rFonts w:ascii="微软雅黑" w:eastAsia="微软雅黑" w:hAnsi="微软雅黑" w:cs="宋体" w:hint="eastAsia"/>
          <w:color w:val="222222"/>
          <w:kern w:val="0"/>
          <w:sz w:val="27"/>
          <w:szCs w:val="27"/>
        </w:rPr>
      </w:pPr>
    </w:p>
    <w:p w:rsidR="000D6BD6" w:rsidRPr="000D6BD6" w:rsidRDefault="000D6BD6" w:rsidP="000D6BD6">
      <w:pPr>
        <w:widowControl/>
        <w:shd w:val="clear" w:color="auto" w:fill="FFFFFF"/>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b/>
          <w:bCs/>
          <w:color w:val="F04142"/>
          <w:kern w:val="0"/>
          <w:sz w:val="27"/>
          <w:szCs w:val="27"/>
          <w:bdr w:val="none" w:sz="0" w:space="0" w:color="auto" w:frame="1"/>
        </w:rPr>
        <w:t>中间连接件:</w:t>
      </w:r>
      <w:r w:rsidRPr="000D6BD6">
        <w:rPr>
          <w:rFonts w:ascii="微软雅黑" w:eastAsia="微软雅黑" w:hAnsi="微软雅黑" w:cs="宋体" w:hint="eastAsia"/>
          <w:color w:val="222222"/>
          <w:kern w:val="0"/>
          <w:sz w:val="27"/>
          <w:szCs w:val="27"/>
        </w:rPr>
        <w:t>这是连接安全带与挂点或挂点连接件的关键部件 (如:缓冲减震绳、坠落制动器、抓绳器等)。</w:t>
      </w:r>
    </w:p>
    <w:p w:rsidR="000D6BD6" w:rsidRPr="000D6BD6" w:rsidRDefault="000D6BD6" w:rsidP="000D6BD6">
      <w:pPr>
        <w:widowControl/>
        <w:shd w:val="clear" w:color="auto" w:fill="FFFFFF"/>
        <w:spacing w:before="300" w:after="300"/>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color w:val="222222"/>
          <w:kern w:val="0"/>
          <w:sz w:val="27"/>
          <w:szCs w:val="27"/>
        </w:rPr>
        <w:t>其作用是防止工人出现自由坠落的情况，并且应该根据所进行的工作以及工作环境来进行选择。</w:t>
      </w:r>
    </w:p>
    <w:p w:rsidR="000D6BD6" w:rsidRPr="000D6BD6" w:rsidRDefault="000D6BD6" w:rsidP="000D6BD6">
      <w:pPr>
        <w:widowControl/>
        <w:shd w:val="clear" w:color="auto" w:fill="FFFFFF"/>
        <w:spacing w:before="300" w:after="300"/>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color w:val="222222"/>
          <w:kern w:val="0"/>
          <w:sz w:val="27"/>
          <w:szCs w:val="27"/>
        </w:rPr>
        <w:t>必须要计算出可能的坠落距离，以确定所要采用的中间连接件的类型。</w:t>
      </w:r>
    </w:p>
    <w:p w:rsidR="000D6BD6" w:rsidRPr="000D6BD6" w:rsidRDefault="000D6BD6" w:rsidP="000D6BD6">
      <w:pPr>
        <w:widowControl/>
        <w:shd w:val="clear" w:color="auto" w:fill="FFFFFF"/>
        <w:rPr>
          <w:rFonts w:ascii="微软雅黑" w:eastAsia="微软雅黑" w:hAnsi="微软雅黑" w:cs="宋体" w:hint="eastAsia"/>
          <w:color w:val="222222"/>
          <w:kern w:val="0"/>
          <w:sz w:val="27"/>
          <w:szCs w:val="27"/>
        </w:rPr>
      </w:pPr>
      <w:r>
        <w:rPr>
          <w:rFonts w:ascii="微软雅黑" w:eastAsia="微软雅黑" w:hAnsi="微软雅黑" w:cs="宋体"/>
          <w:noProof/>
          <w:color w:val="222222"/>
          <w:kern w:val="0"/>
          <w:sz w:val="27"/>
          <w:szCs w:val="27"/>
        </w:rPr>
        <w:lastRenderedPageBreak/>
        <w:drawing>
          <wp:inline distT="0" distB="0" distL="0" distR="0">
            <wp:extent cx="6092190" cy="5442585"/>
            <wp:effectExtent l="0" t="0" r="3810" b="5715"/>
            <wp:docPr id="18" name="图片 18" descr="https://p3-sign.toutiaoimg.com/tos-cn-i-6w9my0ksvp/fd0c0cfefec2468a8dc5621983b231a3~tplv-tt-shrink:640:0.image?lk3s=06827d14&amp;traceid=20231208142917DE370756E2BF0F262FE1&amp;x-expires=2147483647&amp;x-signature=wYIwz6V%2BwJB4t%2BWXLtpX1HDC%2FCU%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3-sign.toutiaoimg.com/tos-cn-i-6w9my0ksvp/fd0c0cfefec2468a8dc5621983b231a3~tplv-tt-shrink:640:0.image?lk3s=06827d14&amp;traceid=20231208142917DE370756E2BF0F262FE1&amp;x-expires=2147483647&amp;x-signature=wYIwz6V%2BwJB4t%2BWXLtpX1HDC%2FCU%3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2190" cy="5442585"/>
                    </a:xfrm>
                    <a:prstGeom prst="rect">
                      <a:avLst/>
                    </a:prstGeom>
                    <a:noFill/>
                    <a:ln>
                      <a:noFill/>
                    </a:ln>
                  </pic:spPr>
                </pic:pic>
              </a:graphicData>
            </a:graphic>
          </wp:inline>
        </w:drawing>
      </w:r>
    </w:p>
    <w:p w:rsidR="000D6BD6" w:rsidRPr="000D6BD6" w:rsidRDefault="000D6BD6" w:rsidP="000D6BD6">
      <w:pPr>
        <w:widowControl/>
        <w:shd w:val="clear" w:color="auto" w:fill="FFFFFF"/>
        <w:spacing w:before="300" w:after="100" w:afterAutospacing="1"/>
        <w:rPr>
          <w:rFonts w:ascii="微软雅黑" w:eastAsia="微软雅黑" w:hAnsi="微软雅黑" w:cs="宋体" w:hint="eastAsia"/>
          <w:color w:val="222222"/>
          <w:kern w:val="0"/>
          <w:sz w:val="27"/>
          <w:szCs w:val="27"/>
        </w:rPr>
      </w:pPr>
    </w:p>
    <w:p w:rsidR="000D6BD6" w:rsidRPr="000D6BD6" w:rsidRDefault="000D6BD6" w:rsidP="000D6BD6">
      <w:pPr>
        <w:widowControl/>
        <w:shd w:val="clear" w:color="auto" w:fill="FFFFFF"/>
        <w:spacing w:before="270" w:after="270"/>
        <w:rPr>
          <w:rFonts w:ascii="微软雅黑" w:eastAsia="微软雅黑" w:hAnsi="微软雅黑" w:cs="宋体" w:hint="eastAsia"/>
          <w:color w:val="222222"/>
          <w:kern w:val="0"/>
          <w:sz w:val="27"/>
          <w:szCs w:val="27"/>
        </w:rPr>
      </w:pPr>
    </w:p>
    <w:p w:rsidR="000D6BD6" w:rsidRPr="000D6BD6" w:rsidRDefault="000D6BD6" w:rsidP="000D6BD6">
      <w:pPr>
        <w:widowControl/>
        <w:shd w:val="clear" w:color="auto" w:fill="FFFFFF"/>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b/>
          <w:bCs/>
          <w:color w:val="222222"/>
          <w:kern w:val="0"/>
          <w:sz w:val="27"/>
          <w:szCs w:val="27"/>
          <w:bdr w:val="none" w:sz="0" w:space="0" w:color="auto" w:frame="1"/>
        </w:rPr>
        <w:t>连接件</w:t>
      </w:r>
    </w:p>
    <w:p w:rsidR="000D6BD6" w:rsidRPr="000D6BD6" w:rsidRDefault="000D6BD6" w:rsidP="000D6BD6">
      <w:pPr>
        <w:widowControl/>
        <w:shd w:val="clear" w:color="auto" w:fill="FFFFFF"/>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b/>
          <w:bCs/>
          <w:color w:val="F04142"/>
          <w:kern w:val="0"/>
          <w:sz w:val="27"/>
          <w:szCs w:val="27"/>
          <w:bdr w:val="none" w:sz="0" w:space="0" w:color="auto" w:frame="1"/>
        </w:rPr>
        <w:t>系绳 (带) :</w:t>
      </w:r>
      <w:r w:rsidRPr="000D6BD6">
        <w:rPr>
          <w:rFonts w:ascii="微软雅黑" w:eastAsia="微软雅黑" w:hAnsi="微软雅黑" w:cs="宋体" w:hint="eastAsia"/>
          <w:color w:val="222222"/>
          <w:kern w:val="0"/>
          <w:sz w:val="27"/>
          <w:szCs w:val="27"/>
        </w:rPr>
        <w:t> 最大长度2米，当工作时的移动距离不大时使用。</w:t>
      </w:r>
    </w:p>
    <w:p w:rsidR="000D6BD6" w:rsidRPr="000D6BD6" w:rsidRDefault="000D6BD6" w:rsidP="000D6BD6">
      <w:pPr>
        <w:widowControl/>
        <w:shd w:val="clear" w:color="auto" w:fill="FFFFFF"/>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b/>
          <w:bCs/>
          <w:color w:val="F04142"/>
          <w:kern w:val="0"/>
          <w:sz w:val="27"/>
          <w:szCs w:val="27"/>
          <w:bdr w:val="none" w:sz="0" w:space="0" w:color="auto" w:frame="1"/>
        </w:rPr>
        <w:t>系绳:</w:t>
      </w:r>
      <w:r w:rsidRPr="000D6BD6">
        <w:rPr>
          <w:rFonts w:ascii="微软雅黑" w:eastAsia="微软雅黑" w:hAnsi="微软雅黑" w:cs="宋体" w:hint="eastAsia"/>
          <w:color w:val="222222"/>
          <w:kern w:val="0"/>
          <w:sz w:val="27"/>
          <w:szCs w:val="27"/>
        </w:rPr>
        <w:t>弄脏后会变硬并且不易操作，但是比系带更耐用，使用寿命更长</w:t>
      </w:r>
    </w:p>
    <w:p w:rsidR="000D6BD6" w:rsidRPr="000D6BD6" w:rsidRDefault="000D6BD6" w:rsidP="000D6BD6">
      <w:pPr>
        <w:widowControl/>
        <w:shd w:val="clear" w:color="auto" w:fill="FFFFFF"/>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b/>
          <w:bCs/>
          <w:color w:val="F04142"/>
          <w:kern w:val="0"/>
          <w:sz w:val="27"/>
          <w:szCs w:val="27"/>
          <w:bdr w:val="none" w:sz="0" w:space="0" w:color="auto" w:frame="1"/>
        </w:rPr>
        <w:t>系带:</w:t>
      </w:r>
      <w:r w:rsidRPr="000D6BD6">
        <w:rPr>
          <w:rFonts w:ascii="微软雅黑" w:eastAsia="微软雅黑" w:hAnsi="微软雅黑" w:cs="宋体" w:hint="eastAsia"/>
          <w:color w:val="222222"/>
          <w:kern w:val="0"/>
          <w:sz w:val="27"/>
          <w:szCs w:val="27"/>
        </w:rPr>
        <w:t> 重量轻，颜色鲜艳，比安全绳更易操作，但是使用寿命比系绳短。</w:t>
      </w:r>
    </w:p>
    <w:p w:rsidR="000D6BD6" w:rsidRPr="000D6BD6" w:rsidRDefault="000D6BD6" w:rsidP="000D6BD6">
      <w:pPr>
        <w:widowControl/>
        <w:shd w:val="clear" w:color="auto" w:fill="FFFFFF"/>
        <w:rPr>
          <w:rFonts w:ascii="微软雅黑" w:eastAsia="微软雅黑" w:hAnsi="微软雅黑" w:cs="宋体" w:hint="eastAsia"/>
          <w:color w:val="222222"/>
          <w:kern w:val="0"/>
          <w:sz w:val="27"/>
          <w:szCs w:val="27"/>
        </w:rPr>
      </w:pPr>
      <w:r>
        <w:rPr>
          <w:rFonts w:ascii="微软雅黑" w:eastAsia="微软雅黑" w:hAnsi="微软雅黑" w:cs="宋体"/>
          <w:noProof/>
          <w:color w:val="222222"/>
          <w:kern w:val="0"/>
          <w:sz w:val="27"/>
          <w:szCs w:val="27"/>
        </w:rPr>
        <w:lastRenderedPageBreak/>
        <w:drawing>
          <wp:inline distT="0" distB="0" distL="0" distR="0">
            <wp:extent cx="6092190" cy="5453380"/>
            <wp:effectExtent l="0" t="0" r="3810" b="0"/>
            <wp:docPr id="17" name="图片 17" descr="https://p3-sign.toutiaoimg.com/tos-cn-i-6w9my0ksvp/eebcf09be2fb44dfae5f62cceb8a578a~tplv-tt-shrink:640:0.image?lk3s=06827d14&amp;traceid=20231208142917DE370756E2BF0F262FE1&amp;x-expires=2147483647&amp;x-signature=18QFlg4bXcUqZyOsSd%2FyIJ%2FHxJc%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3-sign.toutiaoimg.com/tos-cn-i-6w9my0ksvp/eebcf09be2fb44dfae5f62cceb8a578a~tplv-tt-shrink:640:0.image?lk3s=06827d14&amp;traceid=20231208142917DE370756E2BF0F262FE1&amp;x-expires=2147483647&amp;x-signature=18QFlg4bXcUqZyOsSd%2FyIJ%2FHxJc%3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2190" cy="5453380"/>
                    </a:xfrm>
                    <a:prstGeom prst="rect">
                      <a:avLst/>
                    </a:prstGeom>
                    <a:noFill/>
                    <a:ln>
                      <a:noFill/>
                    </a:ln>
                  </pic:spPr>
                </pic:pic>
              </a:graphicData>
            </a:graphic>
          </wp:inline>
        </w:drawing>
      </w:r>
    </w:p>
    <w:p w:rsidR="000D6BD6" w:rsidRPr="000D6BD6" w:rsidRDefault="000D6BD6" w:rsidP="000D6BD6">
      <w:pPr>
        <w:widowControl/>
        <w:shd w:val="clear" w:color="auto" w:fill="FFFFFF"/>
        <w:spacing w:before="300" w:after="100" w:afterAutospacing="1"/>
        <w:rPr>
          <w:rFonts w:ascii="微软雅黑" w:eastAsia="微软雅黑" w:hAnsi="微软雅黑" w:cs="宋体" w:hint="eastAsia"/>
          <w:color w:val="222222"/>
          <w:kern w:val="0"/>
          <w:sz w:val="27"/>
          <w:szCs w:val="27"/>
        </w:rPr>
      </w:pPr>
    </w:p>
    <w:p w:rsidR="000D6BD6" w:rsidRPr="000D6BD6" w:rsidRDefault="000D6BD6" w:rsidP="000D6BD6">
      <w:pPr>
        <w:widowControl/>
        <w:shd w:val="clear" w:color="auto" w:fill="FFFFFF"/>
        <w:spacing w:before="270" w:after="270"/>
        <w:rPr>
          <w:rFonts w:ascii="微软雅黑" w:eastAsia="微软雅黑" w:hAnsi="微软雅黑" w:cs="宋体" w:hint="eastAsia"/>
          <w:color w:val="222222"/>
          <w:kern w:val="0"/>
          <w:sz w:val="27"/>
          <w:szCs w:val="27"/>
        </w:rPr>
      </w:pPr>
    </w:p>
    <w:p w:rsidR="000D6BD6" w:rsidRPr="000D6BD6" w:rsidRDefault="000D6BD6" w:rsidP="000D6BD6">
      <w:pPr>
        <w:widowControl/>
        <w:shd w:val="clear" w:color="auto" w:fill="FFFFFF"/>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b/>
          <w:bCs/>
          <w:color w:val="F04142"/>
          <w:kern w:val="0"/>
          <w:sz w:val="27"/>
          <w:szCs w:val="27"/>
          <w:bdr w:val="none" w:sz="0" w:space="0" w:color="auto" w:frame="1"/>
        </w:rPr>
        <w:t>坠落制动器:</w:t>
      </w:r>
      <w:r w:rsidRPr="000D6BD6">
        <w:rPr>
          <w:rFonts w:ascii="微软雅黑" w:eastAsia="微软雅黑" w:hAnsi="微软雅黑" w:cs="宋体" w:hint="eastAsia"/>
          <w:color w:val="222222"/>
          <w:kern w:val="0"/>
          <w:sz w:val="27"/>
          <w:szCs w:val="27"/>
        </w:rPr>
        <w:t>长度2.5到40米，缆绳能自动伸缩，让工人可以自由活动。当工人需要在工作场所较快速的上下时，也可使用。一旦发生坠落，自动制动系统会马上制止坠落。</w:t>
      </w:r>
    </w:p>
    <w:p w:rsidR="000D6BD6" w:rsidRPr="000D6BD6" w:rsidRDefault="000D6BD6" w:rsidP="000D6BD6">
      <w:pPr>
        <w:widowControl/>
        <w:shd w:val="clear" w:color="auto" w:fill="FFFFFF"/>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b/>
          <w:bCs/>
          <w:color w:val="F04142"/>
          <w:kern w:val="0"/>
          <w:sz w:val="27"/>
          <w:szCs w:val="27"/>
          <w:bdr w:val="none" w:sz="0" w:space="0" w:color="auto" w:frame="1"/>
        </w:rPr>
        <w:t>抓绳器:</w:t>
      </w:r>
      <w:r w:rsidRPr="000D6BD6">
        <w:rPr>
          <w:rFonts w:ascii="微软雅黑" w:eastAsia="微软雅黑" w:hAnsi="微软雅黑" w:cs="宋体" w:hint="eastAsia"/>
          <w:color w:val="222222"/>
          <w:kern w:val="0"/>
          <w:sz w:val="27"/>
          <w:szCs w:val="27"/>
        </w:rPr>
        <w:t>当需要在位于高处的工作位置自由移动时使用，包括水平，垂直，固定或柔性装置。当发生坠落时，导向型的抓绳器会夹住吊绳制动。</w:t>
      </w:r>
    </w:p>
    <w:p w:rsidR="000D6BD6" w:rsidRPr="000D6BD6" w:rsidRDefault="000D6BD6" w:rsidP="000D6BD6">
      <w:pPr>
        <w:widowControl/>
        <w:shd w:val="clear" w:color="auto" w:fill="FFFFFF"/>
        <w:rPr>
          <w:rFonts w:ascii="微软雅黑" w:eastAsia="微软雅黑" w:hAnsi="微软雅黑" w:cs="宋体" w:hint="eastAsia"/>
          <w:color w:val="222222"/>
          <w:kern w:val="0"/>
          <w:sz w:val="27"/>
          <w:szCs w:val="27"/>
        </w:rPr>
      </w:pPr>
      <w:r>
        <w:rPr>
          <w:rFonts w:ascii="微软雅黑" w:eastAsia="微软雅黑" w:hAnsi="微软雅黑" w:cs="宋体"/>
          <w:noProof/>
          <w:color w:val="222222"/>
          <w:kern w:val="0"/>
          <w:sz w:val="27"/>
          <w:szCs w:val="27"/>
        </w:rPr>
        <w:lastRenderedPageBreak/>
        <w:drawing>
          <wp:inline distT="0" distB="0" distL="0" distR="0">
            <wp:extent cx="6092190" cy="4054475"/>
            <wp:effectExtent l="0" t="0" r="3810" b="3175"/>
            <wp:docPr id="16" name="图片 16" descr="https://p3-sign.toutiaoimg.com/tos-cn-i-6w9my0ksvp/ce53c08daea247699cf62d46982a1343~tplv-tt-shrink:640:0.image?lk3s=06827d14&amp;traceid=20231208142917DE370756E2BF0F262FE1&amp;x-expires=2147483647&amp;x-signature=49Bfzbc6pi2VJEbBCS2uKh3Yr3U%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3-sign.toutiaoimg.com/tos-cn-i-6w9my0ksvp/ce53c08daea247699cf62d46982a1343~tplv-tt-shrink:640:0.image?lk3s=06827d14&amp;traceid=20231208142917DE370756E2BF0F262FE1&amp;x-expires=2147483647&amp;x-signature=49Bfzbc6pi2VJEbBCS2uKh3Yr3U%3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2190" cy="4054475"/>
                    </a:xfrm>
                    <a:prstGeom prst="rect">
                      <a:avLst/>
                    </a:prstGeom>
                    <a:noFill/>
                    <a:ln>
                      <a:noFill/>
                    </a:ln>
                  </pic:spPr>
                </pic:pic>
              </a:graphicData>
            </a:graphic>
          </wp:inline>
        </w:drawing>
      </w:r>
    </w:p>
    <w:p w:rsidR="000D6BD6" w:rsidRPr="000D6BD6" w:rsidRDefault="000D6BD6" w:rsidP="000D6BD6">
      <w:pPr>
        <w:widowControl/>
        <w:shd w:val="clear" w:color="auto" w:fill="FFFFFF"/>
        <w:spacing w:before="300" w:after="100" w:afterAutospacing="1"/>
        <w:rPr>
          <w:rFonts w:ascii="微软雅黑" w:eastAsia="微软雅黑" w:hAnsi="微软雅黑" w:cs="宋体" w:hint="eastAsia"/>
          <w:color w:val="222222"/>
          <w:kern w:val="0"/>
          <w:sz w:val="27"/>
          <w:szCs w:val="27"/>
        </w:rPr>
      </w:pPr>
    </w:p>
    <w:p w:rsidR="000D6BD6" w:rsidRPr="000D6BD6" w:rsidRDefault="000D6BD6" w:rsidP="000D6BD6">
      <w:pPr>
        <w:widowControl/>
        <w:shd w:val="clear" w:color="auto" w:fill="FFFFFF"/>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b/>
          <w:bCs/>
          <w:color w:val="222222"/>
          <w:kern w:val="0"/>
          <w:sz w:val="27"/>
          <w:szCs w:val="27"/>
          <w:bdr w:val="none" w:sz="0" w:space="0" w:color="auto" w:frame="1"/>
        </w:rPr>
        <w:t>坠落防护系统</w:t>
      </w:r>
    </w:p>
    <w:p w:rsidR="000D6BD6" w:rsidRPr="000D6BD6" w:rsidRDefault="000D6BD6" w:rsidP="000D6BD6">
      <w:pPr>
        <w:widowControl/>
        <w:shd w:val="clear" w:color="auto" w:fill="FFFFFF"/>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b/>
          <w:bCs/>
          <w:color w:val="F04142"/>
          <w:kern w:val="0"/>
          <w:sz w:val="27"/>
          <w:szCs w:val="27"/>
          <w:bdr w:val="none" w:sz="0" w:space="0" w:color="auto" w:frame="1"/>
        </w:rPr>
        <w:t>全身安全带:</w:t>
      </w:r>
      <w:r w:rsidRPr="000D6BD6">
        <w:rPr>
          <w:rFonts w:ascii="微软雅黑" w:eastAsia="微软雅黑" w:hAnsi="微软雅黑" w:cs="宋体" w:hint="eastAsia"/>
          <w:color w:val="222222"/>
          <w:kern w:val="0"/>
          <w:sz w:val="27"/>
          <w:szCs w:val="27"/>
        </w:rPr>
        <w:t>工人所穿戴的个人防护产品。</w:t>
      </w:r>
    </w:p>
    <w:p w:rsidR="000D6BD6" w:rsidRPr="000D6BD6" w:rsidRDefault="000D6BD6" w:rsidP="000D6BD6">
      <w:pPr>
        <w:widowControl/>
        <w:shd w:val="clear" w:color="auto" w:fill="FFFFFF"/>
        <w:spacing w:before="300" w:after="300"/>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color w:val="222222"/>
          <w:kern w:val="0"/>
          <w:sz w:val="27"/>
          <w:szCs w:val="27"/>
        </w:rPr>
        <w:t>其作用是在发生坠落的情况可以拉住工人，以致其不会受伤，也不会从安全带中滑脱。</w:t>
      </w:r>
    </w:p>
    <w:p w:rsidR="000D6BD6" w:rsidRPr="000D6BD6" w:rsidRDefault="000D6BD6" w:rsidP="000D6BD6">
      <w:pPr>
        <w:widowControl/>
        <w:shd w:val="clear" w:color="auto" w:fill="FFFFFF"/>
        <w:spacing w:before="300" w:after="300"/>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color w:val="222222"/>
          <w:kern w:val="0"/>
          <w:sz w:val="27"/>
          <w:szCs w:val="27"/>
        </w:rPr>
        <w:t>坠落防护系统中唯一允许的安全带形式是全身安全带。</w:t>
      </w:r>
    </w:p>
    <w:p w:rsidR="000D6BD6" w:rsidRPr="000D6BD6" w:rsidRDefault="000D6BD6" w:rsidP="000D6BD6">
      <w:pPr>
        <w:widowControl/>
        <w:shd w:val="clear" w:color="auto" w:fill="FFFFFF"/>
        <w:spacing w:before="300" w:after="300"/>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color w:val="222222"/>
          <w:kern w:val="0"/>
          <w:sz w:val="27"/>
          <w:szCs w:val="27"/>
        </w:rPr>
        <w:t>这应根据所进行的工作以及工作环境来进行选择。</w:t>
      </w:r>
    </w:p>
    <w:p w:rsidR="000D6BD6" w:rsidRPr="000D6BD6" w:rsidRDefault="000D6BD6" w:rsidP="000D6BD6">
      <w:pPr>
        <w:widowControl/>
        <w:shd w:val="clear" w:color="auto" w:fill="FFFFFF"/>
        <w:spacing w:before="300" w:after="300"/>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color w:val="222222"/>
          <w:kern w:val="0"/>
          <w:sz w:val="27"/>
          <w:szCs w:val="27"/>
        </w:rPr>
        <w:t>安全带上的每处挂点必须能够承受大于15KN的静态负载3分钟 (EN361和E358)。</w:t>
      </w:r>
    </w:p>
    <w:p w:rsidR="000D6BD6" w:rsidRPr="000D6BD6" w:rsidRDefault="000D6BD6" w:rsidP="000D6BD6">
      <w:pPr>
        <w:widowControl/>
        <w:shd w:val="clear" w:color="auto" w:fill="FFFFFF"/>
        <w:rPr>
          <w:rFonts w:ascii="微软雅黑" w:eastAsia="微软雅黑" w:hAnsi="微软雅黑" w:cs="宋体" w:hint="eastAsia"/>
          <w:color w:val="222222"/>
          <w:kern w:val="0"/>
          <w:sz w:val="27"/>
          <w:szCs w:val="27"/>
        </w:rPr>
      </w:pPr>
      <w:r>
        <w:rPr>
          <w:rFonts w:ascii="微软雅黑" w:eastAsia="微软雅黑" w:hAnsi="微软雅黑" w:cs="宋体"/>
          <w:noProof/>
          <w:color w:val="222222"/>
          <w:kern w:val="0"/>
          <w:sz w:val="27"/>
          <w:szCs w:val="27"/>
        </w:rPr>
        <w:lastRenderedPageBreak/>
        <w:drawing>
          <wp:inline distT="0" distB="0" distL="0" distR="0">
            <wp:extent cx="6092190" cy="4065270"/>
            <wp:effectExtent l="0" t="0" r="3810" b="0"/>
            <wp:docPr id="15" name="图片 15" descr="https://p3-sign.toutiaoimg.com/tos-cn-i-6w9my0ksvp/8365806baff846d29696ed579e417d80~tplv-tt-shrink:640:0.image?lk3s=06827d14&amp;traceid=20231208142917DE370756E2BF0F262FE1&amp;x-expires=2147483647&amp;x-signature=RN3rOZBrpmkWsGoiKssYG4JWluk%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3-sign.toutiaoimg.com/tos-cn-i-6w9my0ksvp/8365806baff846d29696ed579e417d80~tplv-tt-shrink:640:0.image?lk3s=06827d14&amp;traceid=20231208142917DE370756E2BF0F262FE1&amp;x-expires=2147483647&amp;x-signature=RN3rOZBrpmkWsGoiKssYG4JWluk%3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2190" cy="4065270"/>
                    </a:xfrm>
                    <a:prstGeom prst="rect">
                      <a:avLst/>
                    </a:prstGeom>
                    <a:noFill/>
                    <a:ln>
                      <a:noFill/>
                    </a:ln>
                  </pic:spPr>
                </pic:pic>
              </a:graphicData>
            </a:graphic>
          </wp:inline>
        </w:drawing>
      </w:r>
    </w:p>
    <w:p w:rsidR="000D6BD6" w:rsidRPr="000D6BD6" w:rsidRDefault="000D6BD6" w:rsidP="000D6BD6">
      <w:pPr>
        <w:widowControl/>
        <w:shd w:val="clear" w:color="auto" w:fill="FFFFFF"/>
        <w:spacing w:before="300" w:after="100" w:afterAutospacing="1"/>
        <w:rPr>
          <w:rFonts w:ascii="微软雅黑" w:eastAsia="微软雅黑" w:hAnsi="微软雅黑" w:cs="宋体" w:hint="eastAsia"/>
          <w:color w:val="222222"/>
          <w:kern w:val="0"/>
          <w:sz w:val="27"/>
          <w:szCs w:val="27"/>
        </w:rPr>
      </w:pPr>
    </w:p>
    <w:p w:rsidR="000D6BD6" w:rsidRPr="000D6BD6" w:rsidRDefault="000D6BD6" w:rsidP="000D6BD6">
      <w:pPr>
        <w:widowControl/>
        <w:shd w:val="clear" w:color="auto" w:fill="FFFFFF"/>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b/>
          <w:bCs/>
          <w:color w:val="222222"/>
          <w:kern w:val="0"/>
          <w:sz w:val="27"/>
          <w:szCs w:val="27"/>
          <w:bdr w:val="none" w:sz="0" w:space="0" w:color="auto" w:frame="1"/>
        </w:rPr>
        <w:t>安全带的特征</w:t>
      </w:r>
    </w:p>
    <w:p w:rsidR="000D6BD6" w:rsidRPr="000D6BD6" w:rsidRDefault="000D6BD6" w:rsidP="000D6BD6">
      <w:pPr>
        <w:widowControl/>
        <w:shd w:val="clear" w:color="auto" w:fill="FFFFFF"/>
        <w:rPr>
          <w:rFonts w:ascii="微软雅黑" w:eastAsia="微软雅黑" w:hAnsi="微软雅黑" w:cs="宋体" w:hint="eastAsia"/>
          <w:color w:val="222222"/>
          <w:kern w:val="0"/>
          <w:sz w:val="27"/>
          <w:szCs w:val="27"/>
        </w:rPr>
      </w:pPr>
      <w:r>
        <w:rPr>
          <w:rFonts w:ascii="微软雅黑" w:eastAsia="微软雅黑" w:hAnsi="微软雅黑" w:cs="宋体"/>
          <w:noProof/>
          <w:color w:val="222222"/>
          <w:kern w:val="0"/>
          <w:sz w:val="27"/>
          <w:szCs w:val="27"/>
        </w:rPr>
        <w:drawing>
          <wp:inline distT="0" distB="0" distL="0" distR="0">
            <wp:extent cx="6092190" cy="3249930"/>
            <wp:effectExtent l="0" t="0" r="3810" b="7620"/>
            <wp:docPr id="14" name="图片 14" descr="https://p3-sign.toutiaoimg.com/tos-cn-i-6w9my0ksvp/3869f38ac52040798ab1a0710de6f3da~tplv-tt-shrink:640:0.image?lk3s=06827d14&amp;traceid=20231208142917DE370756E2BF0F262FE1&amp;x-expires=2147483647&amp;x-signature=chpGCJeuplZXbYY2hfUj4Nm4BYk%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3-sign.toutiaoimg.com/tos-cn-i-6w9my0ksvp/3869f38ac52040798ab1a0710de6f3da~tplv-tt-shrink:640:0.image?lk3s=06827d14&amp;traceid=20231208142917DE370756E2BF0F262FE1&amp;x-expires=2147483647&amp;x-signature=chpGCJeuplZXbYY2hfUj4Nm4BYk%3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2190" cy="3249930"/>
                    </a:xfrm>
                    <a:prstGeom prst="rect">
                      <a:avLst/>
                    </a:prstGeom>
                    <a:noFill/>
                    <a:ln>
                      <a:noFill/>
                    </a:ln>
                  </pic:spPr>
                </pic:pic>
              </a:graphicData>
            </a:graphic>
          </wp:inline>
        </w:drawing>
      </w:r>
    </w:p>
    <w:p w:rsidR="000D6BD6" w:rsidRPr="000D6BD6" w:rsidRDefault="000D6BD6" w:rsidP="000D6BD6">
      <w:pPr>
        <w:widowControl/>
        <w:shd w:val="clear" w:color="auto" w:fill="FFFFFF"/>
        <w:spacing w:before="300" w:after="100" w:afterAutospacing="1"/>
        <w:rPr>
          <w:rFonts w:ascii="微软雅黑" w:eastAsia="微软雅黑" w:hAnsi="微软雅黑" w:cs="宋体" w:hint="eastAsia"/>
          <w:color w:val="222222"/>
          <w:kern w:val="0"/>
          <w:sz w:val="27"/>
          <w:szCs w:val="27"/>
        </w:rPr>
      </w:pPr>
    </w:p>
    <w:p w:rsidR="000D6BD6" w:rsidRPr="000D6BD6" w:rsidRDefault="000D6BD6" w:rsidP="000D6BD6">
      <w:pPr>
        <w:widowControl/>
        <w:shd w:val="clear" w:color="auto" w:fill="FFFFFF"/>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b/>
          <w:bCs/>
          <w:color w:val="F04142"/>
          <w:kern w:val="0"/>
          <w:sz w:val="27"/>
          <w:szCs w:val="27"/>
          <w:bdr w:val="none" w:sz="0" w:space="0" w:color="auto" w:frame="1"/>
        </w:rPr>
        <w:t>后侧挂点: </w:t>
      </w:r>
      <w:r w:rsidRPr="000D6BD6">
        <w:rPr>
          <w:rFonts w:ascii="微软雅黑" w:eastAsia="微软雅黑" w:hAnsi="微软雅黑" w:cs="宋体" w:hint="eastAsia"/>
          <w:color w:val="222222"/>
          <w:kern w:val="0"/>
          <w:sz w:val="27"/>
          <w:szCs w:val="27"/>
        </w:rPr>
        <w:t>这是防坠安全带上的基本挂点。它适用于标准工作场所:工人只需在正常</w:t>
      </w:r>
      <w:proofErr w:type="gramStart"/>
      <w:r w:rsidRPr="000D6BD6">
        <w:rPr>
          <w:rFonts w:ascii="微软雅黑" w:eastAsia="微软雅黑" w:hAnsi="微软雅黑" w:cs="宋体" w:hint="eastAsia"/>
          <w:color w:val="222222"/>
          <w:kern w:val="0"/>
          <w:sz w:val="27"/>
          <w:szCs w:val="27"/>
        </w:rPr>
        <w:t>工作时防坠落</w:t>
      </w:r>
      <w:proofErr w:type="gramEnd"/>
      <w:r w:rsidRPr="000D6BD6">
        <w:rPr>
          <w:rFonts w:ascii="微软雅黑" w:eastAsia="微软雅黑" w:hAnsi="微软雅黑" w:cs="宋体" w:hint="eastAsia"/>
          <w:color w:val="222222"/>
          <w:kern w:val="0"/>
          <w:sz w:val="27"/>
          <w:szCs w:val="27"/>
        </w:rPr>
        <w:t>，但不需要悬吊在高处进行工作。</w:t>
      </w:r>
    </w:p>
    <w:p w:rsidR="000D6BD6" w:rsidRPr="000D6BD6" w:rsidRDefault="000D6BD6" w:rsidP="000D6BD6">
      <w:pPr>
        <w:widowControl/>
        <w:shd w:val="clear" w:color="auto" w:fill="FFFFFF"/>
        <w:rPr>
          <w:rFonts w:ascii="微软雅黑" w:eastAsia="微软雅黑" w:hAnsi="微软雅黑" w:cs="宋体" w:hint="eastAsia"/>
          <w:color w:val="222222"/>
          <w:kern w:val="0"/>
          <w:sz w:val="27"/>
          <w:szCs w:val="27"/>
        </w:rPr>
      </w:pPr>
      <w:r>
        <w:rPr>
          <w:rFonts w:ascii="微软雅黑" w:eastAsia="微软雅黑" w:hAnsi="微软雅黑" w:cs="宋体"/>
          <w:noProof/>
          <w:color w:val="222222"/>
          <w:kern w:val="0"/>
          <w:sz w:val="27"/>
          <w:szCs w:val="27"/>
        </w:rPr>
        <w:drawing>
          <wp:inline distT="0" distB="0" distL="0" distR="0">
            <wp:extent cx="6092190" cy="3007360"/>
            <wp:effectExtent l="0" t="0" r="3810" b="2540"/>
            <wp:docPr id="13" name="图片 13" descr="https://p3-sign.toutiaoimg.com/tos-cn-i-6w9my0ksvp/24abbe64ad474683a109b77d28a2b4b1~tplv-tt-shrink:640:0.image?lk3s=06827d14&amp;traceid=20231208142917DE370756E2BF0F262FE1&amp;x-expires=2147483647&amp;x-signature=MWeZ3glHTUYpX%2F1Kezb4B8OVBcg%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3-sign.toutiaoimg.com/tos-cn-i-6w9my0ksvp/24abbe64ad474683a109b77d28a2b4b1~tplv-tt-shrink:640:0.image?lk3s=06827d14&amp;traceid=20231208142917DE370756E2BF0F262FE1&amp;x-expires=2147483647&amp;x-signature=MWeZ3glHTUYpX%2F1Kezb4B8OVBcg%3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2190" cy="3007360"/>
                    </a:xfrm>
                    <a:prstGeom prst="rect">
                      <a:avLst/>
                    </a:prstGeom>
                    <a:noFill/>
                    <a:ln>
                      <a:noFill/>
                    </a:ln>
                  </pic:spPr>
                </pic:pic>
              </a:graphicData>
            </a:graphic>
          </wp:inline>
        </w:drawing>
      </w:r>
    </w:p>
    <w:p w:rsidR="000D6BD6" w:rsidRPr="000D6BD6" w:rsidRDefault="000D6BD6" w:rsidP="000D6BD6">
      <w:pPr>
        <w:widowControl/>
        <w:shd w:val="clear" w:color="auto" w:fill="FFFFFF"/>
        <w:spacing w:before="300" w:after="100" w:afterAutospacing="1"/>
        <w:rPr>
          <w:rFonts w:ascii="微软雅黑" w:eastAsia="微软雅黑" w:hAnsi="微软雅黑" w:cs="宋体" w:hint="eastAsia"/>
          <w:color w:val="222222"/>
          <w:kern w:val="0"/>
          <w:sz w:val="27"/>
          <w:szCs w:val="27"/>
        </w:rPr>
      </w:pPr>
    </w:p>
    <w:p w:rsidR="000D6BD6" w:rsidRPr="000D6BD6" w:rsidRDefault="000D6BD6" w:rsidP="000D6BD6">
      <w:pPr>
        <w:widowControl/>
        <w:shd w:val="clear" w:color="auto" w:fill="FFFFFF"/>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b/>
          <w:bCs/>
          <w:color w:val="F04142"/>
          <w:kern w:val="0"/>
          <w:sz w:val="27"/>
          <w:szCs w:val="27"/>
          <w:bdr w:val="none" w:sz="0" w:space="0" w:color="auto" w:frame="1"/>
        </w:rPr>
        <w:t>前侧挂点:</w:t>
      </w:r>
      <w:r w:rsidRPr="000D6BD6">
        <w:rPr>
          <w:rFonts w:ascii="微软雅黑" w:eastAsia="微软雅黑" w:hAnsi="微软雅黑" w:cs="宋体" w:hint="eastAsia"/>
          <w:color w:val="222222"/>
          <w:kern w:val="0"/>
          <w:sz w:val="27"/>
          <w:szCs w:val="27"/>
        </w:rPr>
        <w:t>前侧连接，同时使用来防止坠落控制更方便。一般在悬挂状态下使用会更舒服，还可在救援时来使用。</w:t>
      </w:r>
    </w:p>
    <w:p w:rsidR="000D6BD6" w:rsidRPr="000D6BD6" w:rsidRDefault="000D6BD6" w:rsidP="000D6BD6">
      <w:pPr>
        <w:widowControl/>
        <w:shd w:val="clear" w:color="auto" w:fill="FFFFFF"/>
        <w:rPr>
          <w:rFonts w:ascii="微软雅黑" w:eastAsia="微软雅黑" w:hAnsi="微软雅黑" w:cs="宋体" w:hint="eastAsia"/>
          <w:color w:val="222222"/>
          <w:kern w:val="0"/>
          <w:sz w:val="27"/>
          <w:szCs w:val="27"/>
        </w:rPr>
      </w:pPr>
      <w:r>
        <w:rPr>
          <w:rFonts w:ascii="微软雅黑" w:eastAsia="微软雅黑" w:hAnsi="微软雅黑" w:cs="宋体"/>
          <w:noProof/>
          <w:color w:val="222222"/>
          <w:kern w:val="0"/>
          <w:sz w:val="27"/>
          <w:szCs w:val="27"/>
        </w:rPr>
        <w:lastRenderedPageBreak/>
        <w:drawing>
          <wp:inline distT="0" distB="0" distL="0" distR="0">
            <wp:extent cx="6092190" cy="3227705"/>
            <wp:effectExtent l="0" t="0" r="3810" b="0"/>
            <wp:docPr id="12" name="图片 12" descr="https://p3-sign.toutiaoimg.com/tos-cn-i-6w9my0ksvp/1659c90653cd40b2bf0dbfee48a382eb~tplv-tt-shrink:640:0.image?lk3s=06827d14&amp;traceid=20231208142917DE370756E2BF0F262FE1&amp;x-expires=2147483647&amp;x-signature=z2OPx2TDqlrkmLtc4XaKR6qZCjo%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3-sign.toutiaoimg.com/tos-cn-i-6w9my0ksvp/1659c90653cd40b2bf0dbfee48a382eb~tplv-tt-shrink:640:0.image?lk3s=06827d14&amp;traceid=20231208142917DE370756E2BF0F262FE1&amp;x-expires=2147483647&amp;x-signature=z2OPx2TDqlrkmLtc4XaKR6qZCjo%3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2190" cy="3227705"/>
                    </a:xfrm>
                    <a:prstGeom prst="rect">
                      <a:avLst/>
                    </a:prstGeom>
                    <a:noFill/>
                    <a:ln>
                      <a:noFill/>
                    </a:ln>
                  </pic:spPr>
                </pic:pic>
              </a:graphicData>
            </a:graphic>
          </wp:inline>
        </w:drawing>
      </w:r>
    </w:p>
    <w:p w:rsidR="000D6BD6" w:rsidRPr="000D6BD6" w:rsidRDefault="000D6BD6" w:rsidP="000D6BD6">
      <w:pPr>
        <w:widowControl/>
        <w:shd w:val="clear" w:color="auto" w:fill="FFFFFF"/>
        <w:spacing w:before="300" w:after="100" w:afterAutospacing="1"/>
        <w:rPr>
          <w:rFonts w:ascii="微软雅黑" w:eastAsia="微软雅黑" w:hAnsi="微软雅黑" w:cs="宋体" w:hint="eastAsia"/>
          <w:color w:val="222222"/>
          <w:kern w:val="0"/>
          <w:sz w:val="27"/>
          <w:szCs w:val="27"/>
        </w:rPr>
      </w:pPr>
    </w:p>
    <w:p w:rsidR="000D6BD6" w:rsidRPr="000D6BD6" w:rsidRDefault="000D6BD6" w:rsidP="000D6BD6">
      <w:pPr>
        <w:widowControl/>
        <w:shd w:val="clear" w:color="auto" w:fill="FFFFFF"/>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b/>
          <w:bCs/>
          <w:color w:val="F04142"/>
          <w:kern w:val="0"/>
          <w:sz w:val="27"/>
          <w:szCs w:val="27"/>
          <w:bdr w:val="none" w:sz="0" w:space="0" w:color="auto" w:frame="1"/>
        </w:rPr>
        <w:t>前侧挂环:</w:t>
      </w:r>
      <w:r w:rsidRPr="000D6BD6">
        <w:rPr>
          <w:rFonts w:ascii="微软雅黑" w:eastAsia="微软雅黑" w:hAnsi="微软雅黑" w:cs="宋体" w:hint="eastAsia"/>
          <w:color w:val="222222"/>
          <w:kern w:val="0"/>
          <w:sz w:val="27"/>
          <w:szCs w:val="27"/>
        </w:rPr>
        <w:t>使用</w:t>
      </w:r>
      <w:proofErr w:type="gramStart"/>
      <w:r w:rsidRPr="000D6BD6">
        <w:rPr>
          <w:rFonts w:ascii="微软雅黑" w:eastAsia="微软雅黑" w:hAnsi="微软雅黑" w:cs="宋体" w:hint="eastAsia"/>
          <w:color w:val="222222"/>
          <w:kern w:val="0"/>
          <w:sz w:val="27"/>
          <w:szCs w:val="27"/>
        </w:rPr>
        <w:t>安全钩把</w:t>
      </w:r>
      <w:proofErr w:type="gramEnd"/>
      <w:r w:rsidRPr="000D6BD6">
        <w:rPr>
          <w:rFonts w:ascii="微软雅黑" w:eastAsia="微软雅黑" w:hAnsi="微软雅黑" w:cs="宋体" w:hint="eastAsia"/>
          <w:color w:val="222222"/>
          <w:kern w:val="0"/>
          <w:sz w:val="27"/>
          <w:szCs w:val="27"/>
        </w:rPr>
        <w:t>2个挂环连接起来然后再与中间连接件连接。适用于攀爬(使用抓绳器)、李闭空间、救援以及工作定位等情况。</w:t>
      </w:r>
    </w:p>
    <w:p w:rsidR="000D6BD6" w:rsidRPr="000D6BD6" w:rsidRDefault="000D6BD6" w:rsidP="000D6BD6">
      <w:pPr>
        <w:widowControl/>
        <w:shd w:val="clear" w:color="auto" w:fill="FFFFFF"/>
        <w:rPr>
          <w:rFonts w:ascii="微软雅黑" w:eastAsia="微软雅黑" w:hAnsi="微软雅黑" w:cs="宋体" w:hint="eastAsia"/>
          <w:color w:val="222222"/>
          <w:kern w:val="0"/>
          <w:sz w:val="27"/>
          <w:szCs w:val="27"/>
        </w:rPr>
      </w:pPr>
      <w:r>
        <w:rPr>
          <w:rFonts w:ascii="微软雅黑" w:eastAsia="微软雅黑" w:hAnsi="微软雅黑" w:cs="宋体"/>
          <w:noProof/>
          <w:color w:val="222222"/>
          <w:kern w:val="0"/>
          <w:sz w:val="27"/>
          <w:szCs w:val="27"/>
        </w:rPr>
        <w:drawing>
          <wp:inline distT="0" distB="0" distL="0" distR="0">
            <wp:extent cx="6092190" cy="3206115"/>
            <wp:effectExtent l="0" t="0" r="3810" b="0"/>
            <wp:docPr id="11" name="图片 11" descr="https://p3-sign.toutiaoimg.com/tos-cn-i-6w9my0ksvp/12701865aa424e62bc6adc8c91f4e40a~tplv-tt-shrink:640:0.image?lk3s=06827d14&amp;traceid=20231208142917DE370756E2BF0F262FE1&amp;x-expires=2147483647&amp;x-signature=%2B8oMf0V35ODfM8tO4rTj%2Bi%2Fx4Xs%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3-sign.toutiaoimg.com/tos-cn-i-6w9my0ksvp/12701865aa424e62bc6adc8c91f4e40a~tplv-tt-shrink:640:0.image?lk3s=06827d14&amp;traceid=20231208142917DE370756E2BF0F262FE1&amp;x-expires=2147483647&amp;x-signature=%2B8oMf0V35ODfM8tO4rTj%2Bi%2Fx4Xs%3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2190" cy="3206115"/>
                    </a:xfrm>
                    <a:prstGeom prst="rect">
                      <a:avLst/>
                    </a:prstGeom>
                    <a:noFill/>
                    <a:ln>
                      <a:noFill/>
                    </a:ln>
                  </pic:spPr>
                </pic:pic>
              </a:graphicData>
            </a:graphic>
          </wp:inline>
        </w:drawing>
      </w:r>
    </w:p>
    <w:p w:rsidR="000D6BD6" w:rsidRPr="000D6BD6" w:rsidRDefault="000D6BD6" w:rsidP="000D6BD6">
      <w:pPr>
        <w:widowControl/>
        <w:shd w:val="clear" w:color="auto" w:fill="FFFFFF"/>
        <w:spacing w:before="300" w:after="100" w:afterAutospacing="1"/>
        <w:rPr>
          <w:rFonts w:ascii="微软雅黑" w:eastAsia="微软雅黑" w:hAnsi="微软雅黑" w:cs="宋体" w:hint="eastAsia"/>
          <w:color w:val="222222"/>
          <w:kern w:val="0"/>
          <w:sz w:val="27"/>
          <w:szCs w:val="27"/>
        </w:rPr>
      </w:pPr>
    </w:p>
    <w:p w:rsidR="000D6BD6" w:rsidRPr="000D6BD6" w:rsidRDefault="000D6BD6" w:rsidP="000D6BD6">
      <w:pPr>
        <w:widowControl/>
        <w:shd w:val="clear" w:color="auto" w:fill="FFFFFF"/>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b/>
          <w:bCs/>
          <w:color w:val="F04142"/>
          <w:kern w:val="0"/>
          <w:sz w:val="27"/>
          <w:szCs w:val="27"/>
          <w:bdr w:val="none" w:sz="0" w:space="0" w:color="auto" w:frame="1"/>
        </w:rPr>
        <w:lastRenderedPageBreak/>
        <w:t>腰带上的腰侧D型环:</w:t>
      </w:r>
      <w:r w:rsidRPr="000D6BD6">
        <w:rPr>
          <w:rFonts w:ascii="微软雅黑" w:eastAsia="微软雅黑" w:hAnsi="微软雅黑" w:cs="宋体" w:hint="eastAsia"/>
          <w:color w:val="222222"/>
          <w:kern w:val="0"/>
          <w:sz w:val="27"/>
          <w:szCs w:val="27"/>
        </w:rPr>
        <w:t>这些D型</w:t>
      </w:r>
      <w:proofErr w:type="gramStart"/>
      <w:r w:rsidRPr="000D6BD6">
        <w:rPr>
          <w:rFonts w:ascii="微软雅黑" w:eastAsia="微软雅黑" w:hAnsi="微软雅黑" w:cs="宋体" w:hint="eastAsia"/>
          <w:color w:val="222222"/>
          <w:kern w:val="0"/>
          <w:sz w:val="27"/>
          <w:szCs w:val="27"/>
        </w:rPr>
        <w:t>环不得</w:t>
      </w:r>
      <w:proofErr w:type="gramEnd"/>
      <w:r w:rsidRPr="000D6BD6">
        <w:rPr>
          <w:rFonts w:ascii="微软雅黑" w:eastAsia="微软雅黑" w:hAnsi="微软雅黑" w:cs="宋体" w:hint="eastAsia"/>
          <w:color w:val="222222"/>
          <w:kern w:val="0"/>
          <w:sz w:val="27"/>
          <w:szCs w:val="27"/>
        </w:rPr>
        <w:t>用于坠落防护，通常用作工作定位，在这种情况下工人需要悬吊较长一段时间。使用腰带会使工人更舒服一些。</w:t>
      </w:r>
    </w:p>
    <w:p w:rsidR="000D6BD6" w:rsidRPr="000D6BD6" w:rsidRDefault="000D6BD6" w:rsidP="000D6BD6">
      <w:pPr>
        <w:widowControl/>
        <w:shd w:val="clear" w:color="auto" w:fill="FFFFFF"/>
        <w:rPr>
          <w:rFonts w:ascii="微软雅黑" w:eastAsia="微软雅黑" w:hAnsi="微软雅黑" w:cs="宋体" w:hint="eastAsia"/>
          <w:color w:val="222222"/>
          <w:kern w:val="0"/>
          <w:sz w:val="27"/>
          <w:szCs w:val="27"/>
        </w:rPr>
      </w:pPr>
      <w:r>
        <w:rPr>
          <w:rFonts w:ascii="微软雅黑" w:eastAsia="微软雅黑" w:hAnsi="微软雅黑" w:cs="宋体"/>
          <w:noProof/>
          <w:color w:val="222222"/>
          <w:kern w:val="0"/>
          <w:sz w:val="27"/>
          <w:szCs w:val="27"/>
        </w:rPr>
        <w:drawing>
          <wp:inline distT="0" distB="0" distL="0" distR="0">
            <wp:extent cx="6092190" cy="4054475"/>
            <wp:effectExtent l="0" t="0" r="3810" b="3175"/>
            <wp:docPr id="10" name="图片 10" descr="https://p3-sign.toutiaoimg.com/tos-cn-i-6w9my0ksvp/a1bb55fb4a90412b86b18d6ec436cef1~tplv-tt-shrink:640:0.image?lk3s=06827d14&amp;traceid=20231208142917DE370756E2BF0F262FE1&amp;x-expires=2147483647&amp;x-signature=2q6zizemYPx3bkfic88xzN5aGls%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3-sign.toutiaoimg.com/tos-cn-i-6w9my0ksvp/a1bb55fb4a90412b86b18d6ec436cef1~tplv-tt-shrink:640:0.image?lk3s=06827d14&amp;traceid=20231208142917DE370756E2BF0F262FE1&amp;x-expires=2147483647&amp;x-signature=2q6zizemYPx3bkfic88xzN5aGls%3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2190" cy="4054475"/>
                    </a:xfrm>
                    <a:prstGeom prst="rect">
                      <a:avLst/>
                    </a:prstGeom>
                    <a:noFill/>
                    <a:ln>
                      <a:noFill/>
                    </a:ln>
                  </pic:spPr>
                </pic:pic>
              </a:graphicData>
            </a:graphic>
          </wp:inline>
        </w:drawing>
      </w:r>
    </w:p>
    <w:p w:rsidR="000D6BD6" w:rsidRPr="000D6BD6" w:rsidRDefault="000D6BD6" w:rsidP="000D6BD6">
      <w:pPr>
        <w:widowControl/>
        <w:shd w:val="clear" w:color="auto" w:fill="FFFFFF"/>
        <w:spacing w:before="300" w:after="100" w:afterAutospacing="1"/>
        <w:rPr>
          <w:rFonts w:ascii="微软雅黑" w:eastAsia="微软雅黑" w:hAnsi="微软雅黑" w:cs="宋体" w:hint="eastAsia"/>
          <w:color w:val="222222"/>
          <w:kern w:val="0"/>
          <w:sz w:val="27"/>
          <w:szCs w:val="27"/>
        </w:rPr>
      </w:pPr>
    </w:p>
    <w:p w:rsidR="000D6BD6" w:rsidRPr="000D6BD6" w:rsidRDefault="000D6BD6" w:rsidP="000D6BD6">
      <w:pPr>
        <w:widowControl/>
        <w:shd w:val="clear" w:color="auto" w:fill="FFFFFF"/>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b/>
          <w:bCs/>
          <w:color w:val="222222"/>
          <w:kern w:val="0"/>
          <w:sz w:val="27"/>
          <w:szCs w:val="27"/>
          <w:bdr w:val="none" w:sz="0" w:space="0" w:color="auto" w:frame="1"/>
        </w:rPr>
        <w:t>安全带的穿戴</w:t>
      </w:r>
    </w:p>
    <w:p w:rsidR="000D6BD6" w:rsidRPr="000D6BD6" w:rsidRDefault="000D6BD6" w:rsidP="000D6BD6">
      <w:pPr>
        <w:widowControl/>
        <w:shd w:val="clear" w:color="auto" w:fill="FFFFFF"/>
        <w:spacing w:before="300" w:after="300"/>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color w:val="222222"/>
          <w:kern w:val="0"/>
          <w:sz w:val="27"/>
          <w:szCs w:val="27"/>
        </w:rPr>
        <w:t>抓住安全带的背部D型环，摇动安全带让所有的带子都复位。</w:t>
      </w:r>
    </w:p>
    <w:p w:rsidR="000D6BD6" w:rsidRPr="000D6BD6" w:rsidRDefault="000D6BD6" w:rsidP="000D6BD6">
      <w:pPr>
        <w:widowControl/>
        <w:shd w:val="clear" w:color="auto" w:fill="FFFFFF"/>
        <w:spacing w:before="300" w:after="300"/>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color w:val="222222"/>
          <w:kern w:val="0"/>
          <w:sz w:val="27"/>
          <w:szCs w:val="27"/>
        </w:rPr>
        <w:t>解开胸带，腿带和腰带上的带扣，松开所有的带子。</w:t>
      </w:r>
    </w:p>
    <w:p w:rsidR="000D6BD6" w:rsidRPr="000D6BD6" w:rsidRDefault="000D6BD6" w:rsidP="000D6BD6">
      <w:pPr>
        <w:widowControl/>
        <w:shd w:val="clear" w:color="auto" w:fill="FFFFFF"/>
        <w:spacing w:before="300" w:after="300"/>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color w:val="222222"/>
          <w:kern w:val="0"/>
          <w:sz w:val="27"/>
          <w:szCs w:val="27"/>
        </w:rPr>
        <w:t>从两腿之间拉出腿带，扣好。如果带有腰带，先扣好腿带再扣腰带。</w:t>
      </w:r>
    </w:p>
    <w:p w:rsidR="000D6BD6" w:rsidRPr="000D6BD6" w:rsidRDefault="000D6BD6" w:rsidP="000D6BD6">
      <w:pPr>
        <w:widowControl/>
        <w:shd w:val="clear" w:color="auto" w:fill="FFFFFF"/>
        <w:spacing w:before="300" w:after="300"/>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color w:val="222222"/>
          <w:kern w:val="0"/>
          <w:sz w:val="27"/>
          <w:szCs w:val="27"/>
        </w:rPr>
        <w:t>扣好胸带，并将其定位在胸怀部中间。尽量拉紧，防止肩带松脱。</w:t>
      </w:r>
    </w:p>
    <w:p w:rsidR="000D6BD6" w:rsidRPr="000D6BD6" w:rsidRDefault="000D6BD6" w:rsidP="000D6BD6">
      <w:pPr>
        <w:widowControl/>
        <w:shd w:val="clear" w:color="auto" w:fill="FFFFFF"/>
        <w:spacing w:before="300" w:after="300"/>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color w:val="222222"/>
          <w:kern w:val="0"/>
          <w:sz w:val="27"/>
          <w:szCs w:val="27"/>
        </w:rPr>
        <w:lastRenderedPageBreak/>
        <w:t>当所有的带子都扣好后，拉紧所有的带子，并将多余的带子穿过带夹。</w:t>
      </w:r>
    </w:p>
    <w:p w:rsidR="000D6BD6" w:rsidRPr="000D6BD6" w:rsidRDefault="000D6BD6" w:rsidP="000D6BD6">
      <w:pPr>
        <w:widowControl/>
        <w:shd w:val="clear" w:color="auto" w:fill="FFFFFF"/>
        <w:rPr>
          <w:rFonts w:ascii="微软雅黑" w:eastAsia="微软雅黑" w:hAnsi="微软雅黑" w:cs="宋体" w:hint="eastAsia"/>
          <w:color w:val="222222"/>
          <w:kern w:val="0"/>
          <w:sz w:val="27"/>
          <w:szCs w:val="27"/>
        </w:rPr>
      </w:pPr>
      <w:r>
        <w:rPr>
          <w:rFonts w:ascii="微软雅黑" w:eastAsia="微软雅黑" w:hAnsi="微软雅黑" w:cs="宋体"/>
          <w:noProof/>
          <w:color w:val="222222"/>
          <w:kern w:val="0"/>
          <w:sz w:val="27"/>
          <w:szCs w:val="27"/>
        </w:rPr>
        <w:drawing>
          <wp:inline distT="0" distB="0" distL="0" distR="0">
            <wp:extent cx="6092190" cy="4065270"/>
            <wp:effectExtent l="0" t="0" r="3810" b="0"/>
            <wp:docPr id="9" name="图片 9" descr="https://p3-sign.toutiaoimg.com/tos-cn-i-6w9my0ksvp/fbf2e03bc24a44c7af75fbfb31729e5c~tplv-tt-shrink:640:0.image?lk3s=06827d14&amp;traceid=20231208142917DE370756E2BF0F262FE1&amp;x-expires=2147483647&amp;x-signature=MqgFTj2LTm0DEXBqCdJe9hWhThs%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3-sign.toutiaoimg.com/tos-cn-i-6w9my0ksvp/fbf2e03bc24a44c7af75fbfb31729e5c~tplv-tt-shrink:640:0.image?lk3s=06827d14&amp;traceid=20231208142917DE370756E2BF0F262FE1&amp;x-expires=2147483647&amp;x-signature=MqgFTj2LTm0DEXBqCdJe9hWhThs%3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2190" cy="4065270"/>
                    </a:xfrm>
                    <a:prstGeom prst="rect">
                      <a:avLst/>
                    </a:prstGeom>
                    <a:noFill/>
                    <a:ln>
                      <a:noFill/>
                    </a:ln>
                  </pic:spPr>
                </pic:pic>
              </a:graphicData>
            </a:graphic>
          </wp:inline>
        </w:drawing>
      </w:r>
    </w:p>
    <w:p w:rsidR="000D6BD6" w:rsidRPr="000D6BD6" w:rsidRDefault="000D6BD6" w:rsidP="000D6BD6">
      <w:pPr>
        <w:widowControl/>
        <w:shd w:val="clear" w:color="auto" w:fill="FFFFFF"/>
        <w:spacing w:before="300" w:after="100" w:afterAutospacing="1"/>
        <w:rPr>
          <w:rFonts w:ascii="微软雅黑" w:eastAsia="微软雅黑" w:hAnsi="微软雅黑" w:cs="宋体" w:hint="eastAsia"/>
          <w:color w:val="222222"/>
          <w:kern w:val="0"/>
          <w:sz w:val="27"/>
          <w:szCs w:val="27"/>
        </w:rPr>
      </w:pPr>
    </w:p>
    <w:p w:rsidR="000D6BD6" w:rsidRPr="000D6BD6" w:rsidRDefault="000D6BD6" w:rsidP="000D6BD6">
      <w:pPr>
        <w:widowControl/>
        <w:shd w:val="clear" w:color="auto" w:fill="FFFFFF"/>
        <w:spacing w:before="300" w:after="300"/>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color w:val="222222"/>
          <w:kern w:val="0"/>
          <w:sz w:val="27"/>
          <w:szCs w:val="27"/>
        </w:rPr>
        <w:t>安全带按使用方式，</w:t>
      </w:r>
      <w:proofErr w:type="gramStart"/>
      <w:r w:rsidRPr="000D6BD6">
        <w:rPr>
          <w:rFonts w:ascii="微软雅黑" w:eastAsia="微软雅黑" w:hAnsi="微软雅黑" w:cs="宋体" w:hint="eastAsia"/>
          <w:color w:val="222222"/>
          <w:kern w:val="0"/>
          <w:sz w:val="27"/>
          <w:szCs w:val="27"/>
        </w:rPr>
        <w:t>分为围杆安全带</w:t>
      </w:r>
      <w:proofErr w:type="gramEnd"/>
      <w:r w:rsidRPr="000D6BD6">
        <w:rPr>
          <w:rFonts w:ascii="微软雅黑" w:eastAsia="微软雅黑" w:hAnsi="微软雅黑" w:cs="宋体" w:hint="eastAsia"/>
          <w:color w:val="222222"/>
          <w:kern w:val="0"/>
          <w:sz w:val="27"/>
          <w:szCs w:val="27"/>
        </w:rPr>
        <w:t>和悬挂、攀登安全带两种。</w:t>
      </w:r>
      <w:proofErr w:type="gramStart"/>
      <w:r w:rsidRPr="000D6BD6">
        <w:rPr>
          <w:rFonts w:ascii="微软雅黑" w:eastAsia="微软雅黑" w:hAnsi="微软雅黑" w:cs="宋体" w:hint="eastAsia"/>
          <w:color w:val="222222"/>
          <w:kern w:val="0"/>
          <w:sz w:val="27"/>
          <w:szCs w:val="27"/>
        </w:rPr>
        <w:t>围杆作业</w:t>
      </w:r>
      <w:proofErr w:type="gramEnd"/>
      <w:r w:rsidRPr="000D6BD6">
        <w:rPr>
          <w:rFonts w:ascii="微软雅黑" w:eastAsia="微软雅黑" w:hAnsi="微软雅黑" w:cs="宋体" w:hint="eastAsia"/>
          <w:color w:val="222222"/>
          <w:kern w:val="0"/>
          <w:sz w:val="27"/>
          <w:szCs w:val="27"/>
        </w:rPr>
        <w:t>安全带适用于电工、电信工、</w:t>
      </w:r>
      <w:proofErr w:type="gramStart"/>
      <w:r w:rsidRPr="000D6BD6">
        <w:rPr>
          <w:rFonts w:ascii="微软雅黑" w:eastAsia="微软雅黑" w:hAnsi="微软雅黑" w:cs="宋体" w:hint="eastAsia"/>
          <w:color w:val="222222"/>
          <w:kern w:val="0"/>
          <w:sz w:val="27"/>
          <w:szCs w:val="27"/>
        </w:rPr>
        <w:t>园林工</w:t>
      </w:r>
      <w:proofErr w:type="gramEnd"/>
      <w:r w:rsidRPr="000D6BD6">
        <w:rPr>
          <w:rFonts w:ascii="微软雅黑" w:eastAsia="微软雅黑" w:hAnsi="微软雅黑" w:cs="宋体" w:hint="eastAsia"/>
          <w:color w:val="222222"/>
          <w:kern w:val="0"/>
          <w:sz w:val="27"/>
          <w:szCs w:val="27"/>
        </w:rPr>
        <w:t>等杆上作业。主要款式有: 电工</w:t>
      </w:r>
      <w:proofErr w:type="gramStart"/>
      <w:r w:rsidRPr="000D6BD6">
        <w:rPr>
          <w:rFonts w:ascii="微软雅黑" w:eastAsia="微软雅黑" w:hAnsi="微软雅黑" w:cs="宋体" w:hint="eastAsia"/>
          <w:color w:val="222222"/>
          <w:kern w:val="0"/>
          <w:sz w:val="27"/>
          <w:szCs w:val="27"/>
        </w:rPr>
        <w:t>围杆带单腰</w:t>
      </w:r>
      <w:proofErr w:type="gramEnd"/>
      <w:r w:rsidRPr="000D6BD6">
        <w:rPr>
          <w:rFonts w:ascii="微软雅黑" w:eastAsia="微软雅黑" w:hAnsi="微软雅黑" w:cs="宋体" w:hint="eastAsia"/>
          <w:color w:val="222222"/>
          <w:kern w:val="0"/>
          <w:sz w:val="27"/>
          <w:szCs w:val="27"/>
        </w:rPr>
        <w:t>式、电工</w:t>
      </w:r>
      <w:proofErr w:type="gramStart"/>
      <w:r w:rsidRPr="000D6BD6">
        <w:rPr>
          <w:rFonts w:ascii="微软雅黑" w:eastAsia="微软雅黑" w:hAnsi="微软雅黑" w:cs="宋体" w:hint="eastAsia"/>
          <w:color w:val="222222"/>
          <w:kern w:val="0"/>
          <w:sz w:val="27"/>
          <w:szCs w:val="27"/>
        </w:rPr>
        <w:t>围杆带防</w:t>
      </w:r>
      <w:proofErr w:type="gramEnd"/>
      <w:r w:rsidRPr="000D6BD6">
        <w:rPr>
          <w:rFonts w:ascii="微软雅黑" w:eastAsia="微软雅黑" w:hAnsi="微软雅黑" w:cs="宋体" w:hint="eastAsia"/>
          <w:color w:val="222222"/>
          <w:kern w:val="0"/>
          <w:sz w:val="27"/>
          <w:szCs w:val="27"/>
        </w:rPr>
        <w:t>下脱式、通用I</w:t>
      </w:r>
      <w:proofErr w:type="gramStart"/>
      <w:r w:rsidRPr="000D6BD6">
        <w:rPr>
          <w:rFonts w:ascii="微软雅黑" w:eastAsia="微软雅黑" w:hAnsi="微软雅黑" w:cs="宋体" w:hint="eastAsia"/>
          <w:color w:val="222222"/>
          <w:kern w:val="0"/>
          <w:sz w:val="27"/>
          <w:szCs w:val="27"/>
        </w:rPr>
        <w:t>型围杆绳单</w:t>
      </w:r>
      <w:proofErr w:type="gramEnd"/>
      <w:r w:rsidRPr="000D6BD6">
        <w:rPr>
          <w:rFonts w:ascii="微软雅黑" w:eastAsia="微软雅黑" w:hAnsi="微软雅黑" w:cs="宋体" w:hint="eastAsia"/>
          <w:color w:val="222222"/>
          <w:kern w:val="0"/>
          <w:sz w:val="27"/>
          <w:szCs w:val="27"/>
        </w:rPr>
        <w:t>腰带式、通用II</w:t>
      </w:r>
      <w:proofErr w:type="gramStart"/>
      <w:r w:rsidRPr="000D6BD6">
        <w:rPr>
          <w:rFonts w:ascii="微软雅黑" w:eastAsia="微软雅黑" w:hAnsi="微软雅黑" w:cs="宋体" w:hint="eastAsia"/>
          <w:color w:val="222222"/>
          <w:kern w:val="0"/>
          <w:sz w:val="27"/>
          <w:szCs w:val="27"/>
        </w:rPr>
        <w:t>型围杆绳单腰</w:t>
      </w:r>
      <w:proofErr w:type="gramEnd"/>
      <w:r w:rsidRPr="000D6BD6">
        <w:rPr>
          <w:rFonts w:ascii="微软雅黑" w:eastAsia="微软雅黑" w:hAnsi="微软雅黑" w:cs="宋体" w:hint="eastAsia"/>
          <w:color w:val="222222"/>
          <w:kern w:val="0"/>
          <w:sz w:val="27"/>
          <w:szCs w:val="27"/>
        </w:rPr>
        <w:t>式、</w:t>
      </w:r>
      <w:proofErr w:type="gramStart"/>
      <w:r w:rsidRPr="000D6BD6">
        <w:rPr>
          <w:rFonts w:ascii="微软雅黑" w:eastAsia="微软雅黑" w:hAnsi="微软雅黑" w:cs="宋体" w:hint="eastAsia"/>
          <w:color w:val="222222"/>
          <w:kern w:val="0"/>
          <w:sz w:val="27"/>
          <w:szCs w:val="27"/>
        </w:rPr>
        <w:t>电信工围杆绳单</w:t>
      </w:r>
      <w:proofErr w:type="gramEnd"/>
      <w:r w:rsidRPr="000D6BD6">
        <w:rPr>
          <w:rFonts w:ascii="微软雅黑" w:eastAsia="微软雅黑" w:hAnsi="微软雅黑" w:cs="宋体" w:hint="eastAsia"/>
          <w:color w:val="222222"/>
          <w:kern w:val="0"/>
          <w:sz w:val="27"/>
          <w:szCs w:val="27"/>
        </w:rPr>
        <w:t>腰带式和牛皮电工保安带等。悬挂及攀登作业安全带适用于建筑、造船、安装、维修、起重、桥梁、采石、矿山、公路及铁路调车等高处作业。其式样较多，按结构分为单腰带式、单背带式、双背带式、全方位带式即攀登式。</w:t>
      </w:r>
      <w:proofErr w:type="gramStart"/>
      <w:r w:rsidRPr="000D6BD6">
        <w:rPr>
          <w:rFonts w:ascii="微软雅黑" w:eastAsia="微软雅黑" w:hAnsi="微软雅黑" w:cs="宋体" w:hint="eastAsia"/>
          <w:color w:val="222222"/>
          <w:kern w:val="0"/>
          <w:sz w:val="27"/>
          <w:szCs w:val="27"/>
        </w:rPr>
        <w:t>其中单腰式</w:t>
      </w:r>
      <w:proofErr w:type="gramEnd"/>
      <w:r w:rsidRPr="000D6BD6">
        <w:rPr>
          <w:rFonts w:ascii="微软雅黑" w:eastAsia="微软雅黑" w:hAnsi="微软雅黑" w:cs="宋体" w:hint="eastAsia"/>
          <w:color w:val="222222"/>
          <w:kern w:val="0"/>
          <w:sz w:val="27"/>
          <w:szCs w:val="27"/>
        </w:rPr>
        <w:t>有架子工I型</w:t>
      </w:r>
      <w:r w:rsidRPr="000D6BD6">
        <w:rPr>
          <w:rFonts w:ascii="微软雅黑" w:eastAsia="微软雅黑" w:hAnsi="微软雅黑" w:cs="宋体" w:hint="eastAsia"/>
          <w:color w:val="222222"/>
          <w:kern w:val="0"/>
          <w:sz w:val="27"/>
          <w:szCs w:val="27"/>
        </w:rPr>
        <w:lastRenderedPageBreak/>
        <w:t>悬挂安全带、架子工I型悬挂安全带、铁路调车工悬挂安全带、</w:t>
      </w:r>
      <w:proofErr w:type="gramStart"/>
      <w:r w:rsidRPr="000D6BD6">
        <w:rPr>
          <w:rFonts w:ascii="微软雅黑" w:eastAsia="微软雅黑" w:hAnsi="微软雅黑" w:cs="宋体" w:hint="eastAsia"/>
          <w:color w:val="222222"/>
          <w:kern w:val="0"/>
          <w:sz w:val="27"/>
          <w:szCs w:val="27"/>
        </w:rPr>
        <w:t>电信工悬挂</w:t>
      </w:r>
      <w:proofErr w:type="gramEnd"/>
      <w:r w:rsidRPr="000D6BD6">
        <w:rPr>
          <w:rFonts w:ascii="微软雅黑" w:eastAsia="微软雅黑" w:hAnsi="微软雅黑" w:cs="宋体" w:hint="eastAsia"/>
          <w:color w:val="222222"/>
          <w:kern w:val="0"/>
          <w:sz w:val="27"/>
          <w:szCs w:val="27"/>
        </w:rPr>
        <w:t>安全带、通用I型悬挂安全带、通用II型悬挂自锁式安全带等六种。</w:t>
      </w:r>
    </w:p>
    <w:p w:rsidR="000D6BD6" w:rsidRPr="000D6BD6" w:rsidRDefault="000D6BD6" w:rsidP="000D6BD6">
      <w:pPr>
        <w:widowControl/>
        <w:shd w:val="clear" w:color="auto" w:fill="FFFFFF"/>
        <w:rPr>
          <w:rFonts w:ascii="微软雅黑" w:eastAsia="微软雅黑" w:hAnsi="微软雅黑" w:cs="宋体" w:hint="eastAsia"/>
          <w:color w:val="222222"/>
          <w:kern w:val="0"/>
          <w:sz w:val="27"/>
          <w:szCs w:val="27"/>
        </w:rPr>
      </w:pPr>
      <w:r>
        <w:rPr>
          <w:rFonts w:ascii="微软雅黑" w:eastAsia="微软雅黑" w:hAnsi="微软雅黑" w:cs="宋体"/>
          <w:noProof/>
          <w:color w:val="222222"/>
          <w:kern w:val="0"/>
          <w:sz w:val="27"/>
          <w:szCs w:val="27"/>
        </w:rPr>
        <w:lastRenderedPageBreak/>
        <w:drawing>
          <wp:inline distT="0" distB="0" distL="0" distR="0">
            <wp:extent cx="6092190" cy="9144000"/>
            <wp:effectExtent l="0" t="0" r="3810" b="0"/>
            <wp:docPr id="8" name="图片 8" descr="https://p3-sign.toutiaoimg.com/tos-cn-i-6w9my0ksvp/e9f2dc4b5b4841f5a0c0255959fb49e8~tplv-tt-shrink:640:0.image?lk3s=06827d14&amp;traceid=20231208142917DE370756E2BF0F262FE1&amp;x-expires=2147483647&amp;x-signature=b20Gu0frWEGetbqLe8pajkaaB4M%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3-sign.toutiaoimg.com/tos-cn-i-6w9my0ksvp/e9f2dc4b5b4841f5a0c0255959fb49e8~tplv-tt-shrink:640:0.image?lk3s=06827d14&amp;traceid=20231208142917DE370756E2BF0F262FE1&amp;x-expires=2147483647&amp;x-signature=b20Gu0frWEGetbqLe8pajkaaB4M%3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2190" cy="9144000"/>
                    </a:xfrm>
                    <a:prstGeom prst="rect">
                      <a:avLst/>
                    </a:prstGeom>
                    <a:noFill/>
                    <a:ln>
                      <a:noFill/>
                    </a:ln>
                  </pic:spPr>
                </pic:pic>
              </a:graphicData>
            </a:graphic>
          </wp:inline>
        </w:drawing>
      </w:r>
    </w:p>
    <w:p w:rsidR="000D6BD6" w:rsidRPr="000D6BD6" w:rsidRDefault="000D6BD6" w:rsidP="000D6BD6">
      <w:pPr>
        <w:widowControl/>
        <w:shd w:val="clear" w:color="auto" w:fill="FFFFFF"/>
        <w:spacing w:before="300" w:after="100" w:afterAutospacing="1"/>
        <w:rPr>
          <w:rFonts w:ascii="微软雅黑" w:eastAsia="微软雅黑" w:hAnsi="微软雅黑" w:cs="宋体" w:hint="eastAsia"/>
          <w:color w:val="222222"/>
          <w:kern w:val="0"/>
          <w:sz w:val="27"/>
          <w:szCs w:val="27"/>
        </w:rPr>
      </w:pPr>
    </w:p>
    <w:p w:rsidR="000D6BD6" w:rsidRPr="000D6BD6" w:rsidRDefault="000D6BD6" w:rsidP="000D6BD6">
      <w:pPr>
        <w:widowControl/>
        <w:shd w:val="clear" w:color="auto" w:fill="FFFFFF"/>
        <w:spacing w:before="300" w:after="300"/>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color w:val="222222"/>
          <w:kern w:val="0"/>
          <w:sz w:val="27"/>
          <w:szCs w:val="27"/>
        </w:rPr>
        <w:t>1) 工作区域限制</w:t>
      </w:r>
    </w:p>
    <w:p w:rsidR="000D6BD6" w:rsidRPr="000D6BD6" w:rsidRDefault="000D6BD6" w:rsidP="000D6BD6">
      <w:pPr>
        <w:widowControl/>
        <w:shd w:val="clear" w:color="auto" w:fill="FFFFFF"/>
        <w:spacing w:before="300" w:after="300"/>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color w:val="222222"/>
          <w:kern w:val="0"/>
          <w:sz w:val="27"/>
          <w:szCs w:val="27"/>
        </w:rPr>
        <w:t>通过使用个人防护系统来限制工人的活动防止其进入可能发生坠落的区域。主要包括: 挂点/挂点连接件，全身安全带或腰带，中间连接件和限位系绳。</w:t>
      </w:r>
    </w:p>
    <w:p w:rsidR="000D6BD6" w:rsidRPr="000D6BD6" w:rsidRDefault="000D6BD6" w:rsidP="000D6BD6">
      <w:pPr>
        <w:widowControl/>
        <w:shd w:val="clear" w:color="auto" w:fill="FFFFFF"/>
        <w:spacing w:before="300" w:after="300"/>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color w:val="222222"/>
          <w:kern w:val="0"/>
          <w:sz w:val="27"/>
          <w:szCs w:val="27"/>
        </w:rPr>
        <w:t>腰带只能在没有坠落风险，并且无法使用全身安全带的情况下才能使用。</w:t>
      </w:r>
    </w:p>
    <w:p w:rsidR="000D6BD6" w:rsidRPr="000D6BD6" w:rsidRDefault="000D6BD6" w:rsidP="000D6BD6">
      <w:pPr>
        <w:widowControl/>
        <w:shd w:val="clear" w:color="auto" w:fill="FFFFFF"/>
        <w:spacing w:before="300" w:after="300"/>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color w:val="222222"/>
          <w:kern w:val="0"/>
          <w:sz w:val="27"/>
          <w:szCs w:val="27"/>
        </w:rPr>
        <w:t>2)工作定位</w:t>
      </w:r>
    </w:p>
    <w:p w:rsidR="000D6BD6" w:rsidRPr="000D6BD6" w:rsidRDefault="000D6BD6" w:rsidP="000D6BD6">
      <w:pPr>
        <w:widowControl/>
        <w:shd w:val="clear" w:color="auto" w:fill="FFFFFF"/>
        <w:spacing w:before="300" w:after="300"/>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color w:val="222222"/>
          <w:kern w:val="0"/>
          <w:sz w:val="27"/>
          <w:szCs w:val="27"/>
        </w:rPr>
        <w:t>通过使用个人防护系统来实现工作定位，并承受工人的重量，使工人可以腾出双手来进行工作。主要包括:挂点/挂点连接件，全身安全带或定位腰带，中间连接件，定位系绳和坠落防护系统。</w:t>
      </w:r>
    </w:p>
    <w:p w:rsidR="000D6BD6" w:rsidRPr="000D6BD6" w:rsidRDefault="000D6BD6" w:rsidP="000D6BD6">
      <w:pPr>
        <w:widowControl/>
        <w:shd w:val="clear" w:color="auto" w:fill="FFFFFF"/>
        <w:spacing w:before="300" w:after="300"/>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color w:val="222222"/>
          <w:kern w:val="0"/>
          <w:sz w:val="27"/>
          <w:szCs w:val="27"/>
        </w:rPr>
        <w:t>定位腰带只能在没有坠落风险，并且无法使用全身安全带的情况下才能使用。</w:t>
      </w:r>
    </w:p>
    <w:p w:rsidR="000D6BD6" w:rsidRPr="000D6BD6" w:rsidRDefault="000D6BD6" w:rsidP="000D6BD6">
      <w:pPr>
        <w:widowControl/>
        <w:shd w:val="clear" w:color="auto" w:fill="FFFFFF"/>
        <w:spacing w:before="300" w:after="300"/>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color w:val="222222"/>
          <w:kern w:val="0"/>
          <w:sz w:val="27"/>
          <w:szCs w:val="27"/>
        </w:rPr>
        <w:t>3)落动</w:t>
      </w:r>
    </w:p>
    <w:p w:rsidR="000D6BD6" w:rsidRPr="000D6BD6" w:rsidRDefault="000D6BD6" w:rsidP="000D6BD6">
      <w:pPr>
        <w:widowControl/>
        <w:shd w:val="clear" w:color="auto" w:fill="FFFFFF"/>
        <w:spacing w:before="300" w:after="300"/>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color w:val="222222"/>
          <w:kern w:val="0"/>
          <w:sz w:val="27"/>
          <w:szCs w:val="27"/>
        </w:rPr>
        <w:t>坠落制动:在我国《电业安全工作规程》 中规定高度超过1.5米时，必须使用安全带或采取其它可靠的安全防护措施。本系统包括:挂点/挂点连接件，全身安全带，带有缓冲减震器的中间连接件。</w:t>
      </w:r>
    </w:p>
    <w:p w:rsidR="000D6BD6" w:rsidRPr="000D6BD6" w:rsidRDefault="000D6BD6" w:rsidP="000D6BD6">
      <w:pPr>
        <w:widowControl/>
        <w:shd w:val="clear" w:color="auto" w:fill="FFFFFF"/>
        <w:spacing w:before="300" w:after="300"/>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color w:val="222222"/>
          <w:kern w:val="0"/>
          <w:sz w:val="27"/>
          <w:szCs w:val="27"/>
        </w:rPr>
        <w:t>若要选择个人坠落防护产品的话，建议您先计划好可能的救援或撤离方案。两个或三个挂点的全身安全带将可作为您的一种救援产品。</w:t>
      </w:r>
    </w:p>
    <w:p w:rsidR="000D6BD6" w:rsidRPr="000D6BD6" w:rsidRDefault="000D6BD6" w:rsidP="000D6BD6">
      <w:pPr>
        <w:widowControl/>
        <w:shd w:val="clear" w:color="auto" w:fill="FFFFFF"/>
        <w:rPr>
          <w:rFonts w:ascii="微软雅黑" w:eastAsia="微软雅黑" w:hAnsi="微软雅黑" w:cs="宋体" w:hint="eastAsia"/>
          <w:color w:val="222222"/>
          <w:kern w:val="0"/>
          <w:sz w:val="27"/>
          <w:szCs w:val="27"/>
        </w:rPr>
      </w:pPr>
      <w:r>
        <w:rPr>
          <w:rFonts w:ascii="微软雅黑" w:eastAsia="微软雅黑" w:hAnsi="微软雅黑" w:cs="宋体"/>
          <w:noProof/>
          <w:color w:val="222222"/>
          <w:kern w:val="0"/>
          <w:sz w:val="27"/>
          <w:szCs w:val="27"/>
        </w:rPr>
        <w:lastRenderedPageBreak/>
        <w:drawing>
          <wp:inline distT="0" distB="0" distL="0" distR="0">
            <wp:extent cx="6092190" cy="4054475"/>
            <wp:effectExtent l="0" t="0" r="3810" b="3175"/>
            <wp:docPr id="7" name="图片 7" descr="https://p3-sign.toutiaoimg.com/tos-cn-i-6w9my0ksvp/6f1f60bc21714c31896fc1bac16c30a4~tplv-tt-shrink:640:0.image?lk3s=06827d14&amp;traceid=20231208142917DE370756E2BF0F262FE1&amp;x-expires=2147483647&amp;x-signature=Im7HU4djPay%2Fg8tpVtfeDnT%2BJXs%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3-sign.toutiaoimg.com/tos-cn-i-6w9my0ksvp/6f1f60bc21714c31896fc1bac16c30a4~tplv-tt-shrink:640:0.image?lk3s=06827d14&amp;traceid=20231208142917DE370756E2BF0F262FE1&amp;x-expires=2147483647&amp;x-signature=Im7HU4djPay%2Fg8tpVtfeDnT%2BJXs%3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2190" cy="4054475"/>
                    </a:xfrm>
                    <a:prstGeom prst="rect">
                      <a:avLst/>
                    </a:prstGeom>
                    <a:noFill/>
                    <a:ln>
                      <a:noFill/>
                    </a:ln>
                  </pic:spPr>
                </pic:pic>
              </a:graphicData>
            </a:graphic>
          </wp:inline>
        </w:drawing>
      </w:r>
    </w:p>
    <w:p w:rsidR="000D6BD6" w:rsidRPr="000D6BD6" w:rsidRDefault="000D6BD6" w:rsidP="000D6BD6">
      <w:pPr>
        <w:widowControl/>
        <w:shd w:val="clear" w:color="auto" w:fill="FFFFFF"/>
        <w:spacing w:before="300" w:after="100" w:afterAutospacing="1"/>
        <w:rPr>
          <w:rFonts w:ascii="微软雅黑" w:eastAsia="微软雅黑" w:hAnsi="微软雅黑" w:cs="宋体" w:hint="eastAsia"/>
          <w:color w:val="222222"/>
          <w:kern w:val="0"/>
          <w:sz w:val="27"/>
          <w:szCs w:val="27"/>
        </w:rPr>
      </w:pPr>
    </w:p>
    <w:p w:rsidR="000D6BD6" w:rsidRPr="000D6BD6" w:rsidRDefault="000D6BD6" w:rsidP="000D6BD6">
      <w:pPr>
        <w:widowControl/>
        <w:shd w:val="clear" w:color="auto" w:fill="FFFFFF"/>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b/>
          <w:bCs/>
          <w:color w:val="222222"/>
          <w:kern w:val="0"/>
          <w:sz w:val="27"/>
          <w:szCs w:val="27"/>
          <w:bdr w:val="none" w:sz="0" w:space="0" w:color="auto" w:frame="1"/>
        </w:rPr>
        <w:t>坠落系数</w:t>
      </w:r>
    </w:p>
    <w:p w:rsidR="000D6BD6" w:rsidRPr="000D6BD6" w:rsidRDefault="000D6BD6" w:rsidP="000D6BD6">
      <w:pPr>
        <w:widowControl/>
        <w:shd w:val="clear" w:color="auto" w:fill="FFFFFF"/>
        <w:spacing w:before="300" w:after="300"/>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color w:val="222222"/>
          <w:kern w:val="0"/>
          <w:sz w:val="27"/>
          <w:szCs w:val="27"/>
        </w:rPr>
        <w:t>衡量挂点位置与坠落距离之间关系的参数</w:t>
      </w:r>
    </w:p>
    <w:p w:rsidR="000D6BD6" w:rsidRPr="000D6BD6" w:rsidRDefault="000D6BD6" w:rsidP="000D6BD6">
      <w:pPr>
        <w:widowControl/>
        <w:shd w:val="clear" w:color="auto" w:fill="FFFFFF"/>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b/>
          <w:bCs/>
          <w:color w:val="F04142"/>
          <w:kern w:val="0"/>
          <w:sz w:val="27"/>
          <w:szCs w:val="27"/>
          <w:bdr w:val="none" w:sz="0" w:space="0" w:color="auto" w:frame="1"/>
        </w:rPr>
        <w:t>系数0: </w:t>
      </w:r>
      <w:r w:rsidRPr="000D6BD6">
        <w:rPr>
          <w:rFonts w:ascii="微软雅黑" w:eastAsia="微软雅黑" w:hAnsi="微软雅黑" w:cs="宋体" w:hint="eastAsia"/>
          <w:color w:val="222222"/>
          <w:kern w:val="0"/>
          <w:sz w:val="27"/>
          <w:szCs w:val="27"/>
        </w:rPr>
        <w:t>挂点高于头部</w:t>
      </w:r>
    </w:p>
    <w:p w:rsidR="000D6BD6" w:rsidRPr="000D6BD6" w:rsidRDefault="000D6BD6" w:rsidP="000D6BD6">
      <w:pPr>
        <w:widowControl/>
        <w:shd w:val="clear" w:color="auto" w:fill="FFFFFF"/>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b/>
          <w:bCs/>
          <w:color w:val="F04142"/>
          <w:kern w:val="0"/>
          <w:sz w:val="27"/>
          <w:szCs w:val="27"/>
          <w:bdr w:val="none" w:sz="0" w:space="0" w:color="auto" w:frame="1"/>
        </w:rPr>
        <w:t>系数1:</w:t>
      </w:r>
      <w:r w:rsidRPr="000D6BD6">
        <w:rPr>
          <w:rFonts w:ascii="微软雅黑" w:eastAsia="微软雅黑" w:hAnsi="微软雅黑" w:cs="宋体" w:hint="eastAsia"/>
          <w:color w:val="222222"/>
          <w:kern w:val="0"/>
          <w:sz w:val="27"/>
          <w:szCs w:val="27"/>
        </w:rPr>
        <w:t>挂点平行或略高于安全带的固定点</w:t>
      </w:r>
    </w:p>
    <w:p w:rsidR="000D6BD6" w:rsidRPr="000D6BD6" w:rsidRDefault="000D6BD6" w:rsidP="000D6BD6">
      <w:pPr>
        <w:widowControl/>
        <w:shd w:val="clear" w:color="auto" w:fill="FFFFFF"/>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b/>
          <w:bCs/>
          <w:color w:val="F04142"/>
          <w:kern w:val="0"/>
          <w:sz w:val="27"/>
          <w:szCs w:val="27"/>
          <w:bdr w:val="none" w:sz="0" w:space="0" w:color="auto" w:frame="1"/>
        </w:rPr>
        <w:t>系数2:</w:t>
      </w:r>
      <w:r w:rsidRPr="000D6BD6">
        <w:rPr>
          <w:rFonts w:ascii="微软雅黑" w:eastAsia="微软雅黑" w:hAnsi="微软雅黑" w:cs="宋体" w:hint="eastAsia"/>
          <w:color w:val="222222"/>
          <w:kern w:val="0"/>
          <w:sz w:val="27"/>
          <w:szCs w:val="27"/>
        </w:rPr>
        <w:t>挂点低于安全带的固定点，甚至位于工作人员脚部</w:t>
      </w:r>
    </w:p>
    <w:p w:rsidR="000D6BD6" w:rsidRPr="000D6BD6" w:rsidRDefault="000D6BD6" w:rsidP="000D6BD6">
      <w:pPr>
        <w:widowControl/>
        <w:shd w:val="clear" w:color="auto" w:fill="FFFFFF"/>
        <w:rPr>
          <w:rFonts w:ascii="微软雅黑" w:eastAsia="微软雅黑" w:hAnsi="微软雅黑" w:cs="宋体" w:hint="eastAsia"/>
          <w:color w:val="222222"/>
          <w:kern w:val="0"/>
          <w:sz w:val="27"/>
          <w:szCs w:val="27"/>
        </w:rPr>
      </w:pPr>
      <w:r>
        <w:rPr>
          <w:rFonts w:ascii="微软雅黑" w:eastAsia="微软雅黑" w:hAnsi="微软雅黑" w:cs="宋体"/>
          <w:noProof/>
          <w:color w:val="222222"/>
          <w:kern w:val="0"/>
          <w:sz w:val="27"/>
          <w:szCs w:val="27"/>
        </w:rPr>
        <w:lastRenderedPageBreak/>
        <w:drawing>
          <wp:inline distT="0" distB="0" distL="0" distR="0">
            <wp:extent cx="6092190" cy="2897505"/>
            <wp:effectExtent l="0" t="0" r="3810" b="0"/>
            <wp:docPr id="6" name="图片 6" descr="https://p3-sign.toutiaoimg.com/tos-cn-i-6w9my0ksvp/56f86829694a488790b9215d81376261~tplv-tt-shrink:640:0.image?lk3s=06827d14&amp;traceid=20231208142917DE370756E2BF0F262FE1&amp;x-expires=2147483647&amp;x-signature=JFPDQNDCVZklDbcJIyb5uFTQHB0%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3-sign.toutiaoimg.com/tos-cn-i-6w9my0ksvp/56f86829694a488790b9215d81376261~tplv-tt-shrink:640:0.image?lk3s=06827d14&amp;traceid=20231208142917DE370756E2BF0F262FE1&amp;x-expires=2147483647&amp;x-signature=JFPDQNDCVZklDbcJIyb5uFTQHB0%3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2190" cy="2897505"/>
                    </a:xfrm>
                    <a:prstGeom prst="rect">
                      <a:avLst/>
                    </a:prstGeom>
                    <a:noFill/>
                    <a:ln>
                      <a:noFill/>
                    </a:ln>
                  </pic:spPr>
                </pic:pic>
              </a:graphicData>
            </a:graphic>
          </wp:inline>
        </w:drawing>
      </w:r>
    </w:p>
    <w:p w:rsidR="000D6BD6" w:rsidRPr="000D6BD6" w:rsidRDefault="000D6BD6" w:rsidP="000D6BD6">
      <w:pPr>
        <w:widowControl/>
        <w:shd w:val="clear" w:color="auto" w:fill="FFFFFF"/>
        <w:spacing w:before="300" w:after="100" w:afterAutospacing="1"/>
        <w:rPr>
          <w:rFonts w:ascii="微软雅黑" w:eastAsia="微软雅黑" w:hAnsi="微软雅黑" w:cs="宋体" w:hint="eastAsia"/>
          <w:color w:val="222222"/>
          <w:kern w:val="0"/>
          <w:sz w:val="27"/>
          <w:szCs w:val="27"/>
        </w:rPr>
      </w:pPr>
    </w:p>
    <w:p w:rsidR="000D6BD6" w:rsidRPr="000D6BD6" w:rsidRDefault="000D6BD6" w:rsidP="000D6BD6">
      <w:pPr>
        <w:widowControl/>
        <w:shd w:val="clear" w:color="auto" w:fill="FFFFFF"/>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b/>
          <w:bCs/>
          <w:color w:val="222222"/>
          <w:kern w:val="0"/>
          <w:sz w:val="27"/>
          <w:szCs w:val="27"/>
          <w:bdr w:val="none" w:sz="0" w:space="0" w:color="auto" w:frame="1"/>
        </w:rPr>
        <w:t>估算坠落距离</w:t>
      </w:r>
    </w:p>
    <w:p w:rsidR="000D6BD6" w:rsidRPr="000D6BD6" w:rsidRDefault="000D6BD6" w:rsidP="000D6BD6">
      <w:pPr>
        <w:widowControl/>
        <w:shd w:val="clear" w:color="auto" w:fill="FFFFFF"/>
        <w:spacing w:before="300" w:after="300"/>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color w:val="222222"/>
          <w:kern w:val="0"/>
          <w:sz w:val="27"/>
          <w:szCs w:val="27"/>
        </w:rPr>
        <w:t>当使用缓冲减震系绳时，通过估算实际坠落距离来防止碰到低层建筑非常重要!</w:t>
      </w:r>
    </w:p>
    <w:p w:rsidR="000D6BD6" w:rsidRPr="000D6BD6" w:rsidRDefault="000D6BD6" w:rsidP="000D6BD6">
      <w:pPr>
        <w:widowControl/>
        <w:shd w:val="clear" w:color="auto" w:fill="FFFFFF"/>
        <w:spacing w:before="300" w:after="300"/>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color w:val="222222"/>
          <w:kern w:val="0"/>
          <w:sz w:val="27"/>
          <w:szCs w:val="27"/>
        </w:rPr>
        <w:t>当坠落发生后，缓冲减震系绳会伸展一定的距离来缓冲，这个距离用1.75米来估算。</w:t>
      </w:r>
    </w:p>
    <w:p w:rsidR="000D6BD6" w:rsidRPr="000D6BD6" w:rsidRDefault="000D6BD6" w:rsidP="000D6BD6">
      <w:pPr>
        <w:widowControl/>
        <w:shd w:val="clear" w:color="auto" w:fill="FFFFFF"/>
        <w:spacing w:before="300" w:after="300"/>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color w:val="222222"/>
          <w:kern w:val="0"/>
          <w:sz w:val="27"/>
          <w:szCs w:val="27"/>
        </w:rPr>
        <w:t>最后要留下1米的安全空间。</w:t>
      </w:r>
    </w:p>
    <w:p w:rsidR="000D6BD6" w:rsidRPr="000D6BD6" w:rsidRDefault="000D6BD6" w:rsidP="000D6BD6">
      <w:pPr>
        <w:widowControl/>
        <w:shd w:val="clear" w:color="auto" w:fill="FFFFFF"/>
        <w:rPr>
          <w:rFonts w:ascii="微软雅黑" w:eastAsia="微软雅黑" w:hAnsi="微软雅黑" w:cs="宋体" w:hint="eastAsia"/>
          <w:color w:val="222222"/>
          <w:kern w:val="0"/>
          <w:sz w:val="27"/>
          <w:szCs w:val="27"/>
        </w:rPr>
      </w:pPr>
      <w:r>
        <w:rPr>
          <w:rFonts w:ascii="微软雅黑" w:eastAsia="微软雅黑" w:hAnsi="微软雅黑" w:cs="宋体"/>
          <w:noProof/>
          <w:color w:val="222222"/>
          <w:kern w:val="0"/>
          <w:sz w:val="27"/>
          <w:szCs w:val="27"/>
        </w:rPr>
        <w:lastRenderedPageBreak/>
        <w:drawing>
          <wp:inline distT="0" distB="0" distL="0" distR="0">
            <wp:extent cx="6092190" cy="4318635"/>
            <wp:effectExtent l="0" t="0" r="3810" b="5715"/>
            <wp:docPr id="5" name="图片 5" descr="https://p3-sign.toutiaoimg.com/tos-cn-i-6w9my0ksvp/43d0729076714c12bfbdc9d544a673a7~tplv-tt-shrink:640:0.image?lk3s=06827d14&amp;traceid=20231208142917DE370756E2BF0F262FE1&amp;x-expires=2147483647&amp;x-signature=1Y0ax15Upit1uz4PvTsG4SdEa0U%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3-sign.toutiaoimg.com/tos-cn-i-6w9my0ksvp/43d0729076714c12bfbdc9d544a673a7~tplv-tt-shrink:640:0.image?lk3s=06827d14&amp;traceid=20231208142917DE370756E2BF0F262FE1&amp;x-expires=2147483647&amp;x-signature=1Y0ax15Upit1uz4PvTsG4SdEa0U%3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2190" cy="4318635"/>
                    </a:xfrm>
                    <a:prstGeom prst="rect">
                      <a:avLst/>
                    </a:prstGeom>
                    <a:noFill/>
                    <a:ln>
                      <a:noFill/>
                    </a:ln>
                  </pic:spPr>
                </pic:pic>
              </a:graphicData>
            </a:graphic>
          </wp:inline>
        </w:drawing>
      </w:r>
    </w:p>
    <w:p w:rsidR="000D6BD6" w:rsidRPr="000D6BD6" w:rsidRDefault="000D6BD6" w:rsidP="000D6BD6">
      <w:pPr>
        <w:widowControl/>
        <w:shd w:val="clear" w:color="auto" w:fill="FFFFFF"/>
        <w:spacing w:before="300" w:after="100" w:afterAutospacing="1"/>
        <w:rPr>
          <w:rFonts w:ascii="微软雅黑" w:eastAsia="微软雅黑" w:hAnsi="微软雅黑" w:cs="宋体" w:hint="eastAsia"/>
          <w:color w:val="222222"/>
          <w:kern w:val="0"/>
          <w:sz w:val="27"/>
          <w:szCs w:val="27"/>
        </w:rPr>
      </w:pPr>
    </w:p>
    <w:p w:rsidR="000D6BD6" w:rsidRPr="000D6BD6" w:rsidRDefault="000D6BD6" w:rsidP="000D6BD6">
      <w:pPr>
        <w:widowControl/>
        <w:shd w:val="clear" w:color="auto" w:fill="FFFFFF"/>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b/>
          <w:bCs/>
          <w:color w:val="222222"/>
          <w:kern w:val="0"/>
          <w:sz w:val="27"/>
          <w:szCs w:val="27"/>
          <w:bdr w:val="none" w:sz="0" w:space="0" w:color="auto" w:frame="1"/>
        </w:rPr>
        <w:t>摇摆危害 或“钟摆效应”</w:t>
      </w:r>
    </w:p>
    <w:p w:rsidR="000D6BD6" w:rsidRPr="000D6BD6" w:rsidRDefault="000D6BD6" w:rsidP="000D6BD6">
      <w:pPr>
        <w:widowControl/>
        <w:shd w:val="clear" w:color="auto" w:fill="FFFFFF"/>
        <w:spacing w:before="300" w:after="300"/>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color w:val="222222"/>
          <w:kern w:val="0"/>
          <w:sz w:val="27"/>
          <w:szCs w:val="27"/>
        </w:rPr>
        <w:t>如果安全绳没有垂直地固定在工作场所上方，发生坠落时将使得工人在空中出现摇摆，并可能撞到其他物体上或撞到地面造成伤害。</w:t>
      </w:r>
    </w:p>
    <w:p w:rsidR="000D6BD6" w:rsidRPr="000D6BD6" w:rsidRDefault="000D6BD6" w:rsidP="000D6BD6">
      <w:pPr>
        <w:widowControl/>
        <w:shd w:val="clear" w:color="auto" w:fill="FFFFFF"/>
        <w:spacing w:before="300" w:after="300"/>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color w:val="222222"/>
          <w:kern w:val="0"/>
          <w:sz w:val="27"/>
          <w:szCs w:val="27"/>
        </w:rPr>
        <w:t>在开始工作</w:t>
      </w:r>
      <w:proofErr w:type="gramStart"/>
      <w:r w:rsidRPr="000D6BD6">
        <w:rPr>
          <w:rFonts w:ascii="微软雅黑" w:eastAsia="微软雅黑" w:hAnsi="微软雅黑" w:cs="宋体" w:hint="eastAsia"/>
          <w:color w:val="222222"/>
          <w:kern w:val="0"/>
          <w:sz w:val="27"/>
          <w:szCs w:val="27"/>
        </w:rPr>
        <w:t>前固定</w:t>
      </w:r>
      <w:proofErr w:type="gramEnd"/>
      <w:r w:rsidRPr="000D6BD6">
        <w:rPr>
          <w:rFonts w:ascii="微软雅黑" w:eastAsia="微软雅黑" w:hAnsi="微软雅黑" w:cs="宋体" w:hint="eastAsia"/>
          <w:color w:val="222222"/>
          <w:kern w:val="0"/>
          <w:sz w:val="27"/>
          <w:szCs w:val="27"/>
        </w:rPr>
        <w:t>坠落保护产品时考虑摇摆危险是非常重要的。</w:t>
      </w:r>
    </w:p>
    <w:p w:rsidR="000D6BD6" w:rsidRPr="000D6BD6" w:rsidRDefault="000D6BD6" w:rsidP="000D6BD6">
      <w:pPr>
        <w:widowControl/>
        <w:shd w:val="clear" w:color="auto" w:fill="FFFFFF"/>
        <w:rPr>
          <w:rFonts w:ascii="微软雅黑" w:eastAsia="微软雅黑" w:hAnsi="微软雅黑" w:cs="宋体" w:hint="eastAsia"/>
          <w:color w:val="222222"/>
          <w:kern w:val="0"/>
          <w:sz w:val="27"/>
          <w:szCs w:val="27"/>
        </w:rPr>
      </w:pPr>
      <w:r>
        <w:rPr>
          <w:rFonts w:ascii="微软雅黑" w:eastAsia="微软雅黑" w:hAnsi="微软雅黑" w:cs="宋体"/>
          <w:noProof/>
          <w:color w:val="222222"/>
          <w:kern w:val="0"/>
          <w:sz w:val="27"/>
          <w:szCs w:val="27"/>
        </w:rPr>
        <w:lastRenderedPageBreak/>
        <w:drawing>
          <wp:inline distT="0" distB="0" distL="0" distR="0">
            <wp:extent cx="6092190" cy="5850255"/>
            <wp:effectExtent l="0" t="0" r="3810" b="0"/>
            <wp:docPr id="4" name="图片 4" descr="https://p3-sign.toutiaoimg.com/tos-cn-i-6w9my0ksvp/92f38626dfec4c3e924a331729571152~tplv-tt-shrink:640:0.image?lk3s=06827d14&amp;traceid=20231208142917DE370756E2BF0F262FE1&amp;x-expires=2147483647&amp;x-signature=%2FLHGI%2BQY5HQpklPMA8v0LWJ5Th8%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3-sign.toutiaoimg.com/tos-cn-i-6w9my0ksvp/92f38626dfec4c3e924a331729571152~tplv-tt-shrink:640:0.image?lk3s=06827d14&amp;traceid=20231208142917DE370756E2BF0F262FE1&amp;x-expires=2147483647&amp;x-signature=%2FLHGI%2BQY5HQpklPMA8v0LWJ5Th8%3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2190" cy="5850255"/>
                    </a:xfrm>
                    <a:prstGeom prst="rect">
                      <a:avLst/>
                    </a:prstGeom>
                    <a:noFill/>
                    <a:ln>
                      <a:noFill/>
                    </a:ln>
                  </pic:spPr>
                </pic:pic>
              </a:graphicData>
            </a:graphic>
          </wp:inline>
        </w:drawing>
      </w:r>
    </w:p>
    <w:p w:rsidR="000D6BD6" w:rsidRPr="000D6BD6" w:rsidRDefault="000D6BD6" w:rsidP="000D6BD6">
      <w:pPr>
        <w:widowControl/>
        <w:shd w:val="clear" w:color="auto" w:fill="FFFFFF"/>
        <w:spacing w:before="300" w:after="100" w:afterAutospacing="1"/>
        <w:rPr>
          <w:rFonts w:ascii="微软雅黑" w:eastAsia="微软雅黑" w:hAnsi="微软雅黑" w:cs="宋体" w:hint="eastAsia"/>
          <w:color w:val="222222"/>
          <w:kern w:val="0"/>
          <w:sz w:val="27"/>
          <w:szCs w:val="27"/>
        </w:rPr>
      </w:pPr>
    </w:p>
    <w:p w:rsidR="000D6BD6" w:rsidRPr="000D6BD6" w:rsidRDefault="000D6BD6" w:rsidP="000D6BD6">
      <w:pPr>
        <w:widowControl/>
        <w:shd w:val="clear" w:color="auto" w:fill="FFFFFF"/>
        <w:spacing w:before="270" w:after="270"/>
        <w:rPr>
          <w:rFonts w:ascii="微软雅黑" w:eastAsia="微软雅黑" w:hAnsi="微软雅黑" w:cs="宋体" w:hint="eastAsia"/>
          <w:color w:val="222222"/>
          <w:kern w:val="0"/>
          <w:sz w:val="27"/>
          <w:szCs w:val="27"/>
        </w:rPr>
      </w:pPr>
    </w:p>
    <w:p w:rsidR="000D6BD6" w:rsidRPr="000D6BD6" w:rsidRDefault="000D6BD6" w:rsidP="000D6BD6">
      <w:pPr>
        <w:widowControl/>
        <w:shd w:val="clear" w:color="auto" w:fill="FFFFFF"/>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b/>
          <w:bCs/>
          <w:color w:val="222222"/>
          <w:kern w:val="0"/>
          <w:sz w:val="27"/>
          <w:szCs w:val="27"/>
          <w:bdr w:val="none" w:sz="0" w:space="0" w:color="auto" w:frame="1"/>
        </w:rPr>
        <w:t>常见的提问</w:t>
      </w:r>
    </w:p>
    <w:p w:rsidR="000D6BD6" w:rsidRPr="000D6BD6" w:rsidRDefault="000D6BD6" w:rsidP="000D6BD6">
      <w:pPr>
        <w:widowControl/>
        <w:shd w:val="clear" w:color="auto" w:fill="FFFFFF"/>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b/>
          <w:bCs/>
          <w:color w:val="F04142"/>
          <w:kern w:val="0"/>
          <w:sz w:val="27"/>
          <w:szCs w:val="27"/>
          <w:bdr w:val="none" w:sz="0" w:space="0" w:color="auto" w:frame="1"/>
        </w:rPr>
        <w:t>在什么样的情形下需要使用坠落防护产品?</w:t>
      </w:r>
    </w:p>
    <w:p w:rsidR="000D6BD6" w:rsidRPr="000D6BD6" w:rsidRDefault="000D6BD6" w:rsidP="000D6BD6">
      <w:pPr>
        <w:widowControl/>
        <w:shd w:val="clear" w:color="auto" w:fill="FFFFFF"/>
        <w:spacing w:before="300" w:after="300"/>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color w:val="222222"/>
          <w:kern w:val="0"/>
          <w:sz w:val="27"/>
          <w:szCs w:val="27"/>
        </w:rPr>
        <w:t>只要存在坠落风险，就需要使用防护产品</w:t>
      </w:r>
    </w:p>
    <w:p w:rsidR="000D6BD6" w:rsidRPr="000D6BD6" w:rsidRDefault="000D6BD6" w:rsidP="000D6BD6">
      <w:pPr>
        <w:widowControl/>
        <w:shd w:val="clear" w:color="auto" w:fill="FFFFFF"/>
        <w:spacing w:before="300" w:after="300"/>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color w:val="222222"/>
          <w:kern w:val="0"/>
          <w:sz w:val="27"/>
          <w:szCs w:val="27"/>
        </w:rPr>
        <w:lastRenderedPageBreak/>
        <w:t>坠落时可能撞到障碍物。</w:t>
      </w:r>
    </w:p>
    <w:p w:rsidR="000D6BD6" w:rsidRPr="000D6BD6" w:rsidRDefault="000D6BD6" w:rsidP="000D6BD6">
      <w:pPr>
        <w:widowControl/>
        <w:shd w:val="clear" w:color="auto" w:fill="FFFFFF"/>
        <w:spacing w:before="300" w:after="300"/>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color w:val="222222"/>
          <w:kern w:val="0"/>
          <w:sz w:val="27"/>
          <w:szCs w:val="27"/>
        </w:rPr>
        <w:t>使用坠落防护产品的最终目的是防止坠落的发生。</w:t>
      </w:r>
    </w:p>
    <w:p w:rsidR="000D6BD6" w:rsidRPr="000D6BD6" w:rsidRDefault="000D6BD6" w:rsidP="000D6BD6">
      <w:pPr>
        <w:widowControl/>
        <w:shd w:val="clear" w:color="auto" w:fill="FFFFFF"/>
        <w:rPr>
          <w:rFonts w:ascii="微软雅黑" w:eastAsia="微软雅黑" w:hAnsi="微软雅黑" w:cs="宋体" w:hint="eastAsia"/>
          <w:color w:val="222222"/>
          <w:kern w:val="0"/>
          <w:sz w:val="27"/>
          <w:szCs w:val="27"/>
        </w:rPr>
      </w:pPr>
      <w:r>
        <w:rPr>
          <w:rFonts w:ascii="微软雅黑" w:eastAsia="微软雅黑" w:hAnsi="微软雅黑" w:cs="宋体"/>
          <w:noProof/>
          <w:color w:val="222222"/>
          <w:kern w:val="0"/>
          <w:sz w:val="27"/>
          <w:szCs w:val="27"/>
        </w:rPr>
        <w:lastRenderedPageBreak/>
        <w:drawing>
          <wp:inline distT="0" distB="0" distL="0" distR="0">
            <wp:extent cx="6092190" cy="9144000"/>
            <wp:effectExtent l="0" t="0" r="3810" b="0"/>
            <wp:docPr id="3" name="图片 3" descr="https://p3-sign.toutiaoimg.com/tos-cn-i-6w9my0ksvp/671ff4cb65a14cc7ac39bec1d31c7fdc~tplv-tt-shrink:640:0.image?lk3s=06827d14&amp;traceid=20231208142917DE370756E2BF0F262FE1&amp;x-expires=2147483647&amp;x-signature=dCimlaL1cJQ47OIx9E99dO%2F4JMQ%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3-sign.toutiaoimg.com/tos-cn-i-6w9my0ksvp/671ff4cb65a14cc7ac39bec1d31c7fdc~tplv-tt-shrink:640:0.image?lk3s=06827d14&amp;traceid=20231208142917DE370756E2BF0F262FE1&amp;x-expires=2147483647&amp;x-signature=dCimlaL1cJQ47OIx9E99dO%2F4JMQ%3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2190" cy="9144000"/>
                    </a:xfrm>
                    <a:prstGeom prst="rect">
                      <a:avLst/>
                    </a:prstGeom>
                    <a:noFill/>
                    <a:ln>
                      <a:noFill/>
                    </a:ln>
                  </pic:spPr>
                </pic:pic>
              </a:graphicData>
            </a:graphic>
          </wp:inline>
        </w:drawing>
      </w:r>
    </w:p>
    <w:p w:rsidR="000D6BD6" w:rsidRPr="000D6BD6" w:rsidRDefault="000D6BD6" w:rsidP="000D6BD6">
      <w:pPr>
        <w:widowControl/>
        <w:shd w:val="clear" w:color="auto" w:fill="FFFFFF"/>
        <w:spacing w:before="300" w:after="100" w:afterAutospacing="1"/>
        <w:rPr>
          <w:rFonts w:ascii="微软雅黑" w:eastAsia="微软雅黑" w:hAnsi="微软雅黑" w:cs="宋体" w:hint="eastAsia"/>
          <w:color w:val="222222"/>
          <w:kern w:val="0"/>
          <w:sz w:val="27"/>
          <w:szCs w:val="27"/>
        </w:rPr>
      </w:pPr>
    </w:p>
    <w:p w:rsidR="000D6BD6" w:rsidRPr="000D6BD6" w:rsidRDefault="000D6BD6" w:rsidP="000D6BD6">
      <w:pPr>
        <w:widowControl/>
        <w:shd w:val="clear" w:color="auto" w:fill="FFFFFF"/>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b/>
          <w:bCs/>
          <w:color w:val="F04142"/>
          <w:kern w:val="0"/>
          <w:sz w:val="27"/>
          <w:szCs w:val="27"/>
          <w:bdr w:val="none" w:sz="0" w:space="0" w:color="auto" w:frame="1"/>
        </w:rPr>
        <w:t>每隔多久就需要对使用的安全带进行检查?</w:t>
      </w:r>
    </w:p>
    <w:p w:rsidR="000D6BD6" w:rsidRPr="000D6BD6" w:rsidRDefault="000D6BD6" w:rsidP="000D6BD6">
      <w:pPr>
        <w:widowControl/>
        <w:shd w:val="clear" w:color="auto" w:fill="FFFFFF"/>
        <w:spacing w:before="300" w:after="300"/>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color w:val="222222"/>
          <w:kern w:val="0"/>
          <w:sz w:val="27"/>
          <w:szCs w:val="27"/>
        </w:rPr>
        <w:t>每次使用前都需要进行检查，无论是否使用，每隔6个月都需要由“专业人员”进行检查。</w:t>
      </w:r>
    </w:p>
    <w:p w:rsidR="000D6BD6" w:rsidRPr="000D6BD6" w:rsidRDefault="000D6BD6" w:rsidP="000D6BD6">
      <w:pPr>
        <w:widowControl/>
        <w:shd w:val="clear" w:color="auto" w:fill="FFFFFF"/>
        <w:spacing w:before="270" w:after="270"/>
        <w:rPr>
          <w:rFonts w:ascii="微软雅黑" w:eastAsia="微软雅黑" w:hAnsi="微软雅黑" w:cs="宋体" w:hint="eastAsia"/>
          <w:color w:val="222222"/>
          <w:kern w:val="0"/>
          <w:sz w:val="27"/>
          <w:szCs w:val="27"/>
        </w:rPr>
      </w:pPr>
    </w:p>
    <w:p w:rsidR="000D6BD6" w:rsidRPr="000D6BD6" w:rsidRDefault="000D6BD6" w:rsidP="000D6BD6">
      <w:pPr>
        <w:widowControl/>
        <w:shd w:val="clear" w:color="auto" w:fill="FFFFFF"/>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b/>
          <w:bCs/>
          <w:color w:val="F04142"/>
          <w:kern w:val="0"/>
          <w:sz w:val="27"/>
          <w:szCs w:val="27"/>
          <w:bdr w:val="none" w:sz="0" w:space="0" w:color="auto" w:frame="1"/>
        </w:rPr>
        <w:t>安全带可以经受几次坠落?</w:t>
      </w:r>
    </w:p>
    <w:p w:rsidR="000D6BD6" w:rsidRPr="000D6BD6" w:rsidRDefault="000D6BD6" w:rsidP="000D6BD6">
      <w:pPr>
        <w:widowControl/>
        <w:shd w:val="clear" w:color="auto" w:fill="FFFFFF"/>
        <w:spacing w:before="300" w:after="300"/>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color w:val="222222"/>
          <w:kern w:val="0"/>
          <w:sz w:val="27"/>
          <w:szCs w:val="27"/>
        </w:rPr>
        <w:t>一旦发生坠落，无论安全带是否有损坏，坠落时使用的整套产品都不能再用了。</w:t>
      </w:r>
    </w:p>
    <w:p w:rsidR="000D6BD6" w:rsidRPr="000D6BD6" w:rsidRDefault="000D6BD6" w:rsidP="000D6BD6">
      <w:pPr>
        <w:widowControl/>
        <w:shd w:val="clear" w:color="auto" w:fill="FFFFFF"/>
        <w:spacing w:before="270" w:after="270"/>
        <w:rPr>
          <w:rFonts w:ascii="微软雅黑" w:eastAsia="微软雅黑" w:hAnsi="微软雅黑" w:cs="宋体" w:hint="eastAsia"/>
          <w:color w:val="222222"/>
          <w:kern w:val="0"/>
          <w:sz w:val="27"/>
          <w:szCs w:val="27"/>
        </w:rPr>
      </w:pPr>
    </w:p>
    <w:p w:rsidR="000D6BD6" w:rsidRPr="000D6BD6" w:rsidRDefault="000D6BD6" w:rsidP="000D6BD6">
      <w:pPr>
        <w:widowControl/>
        <w:shd w:val="clear" w:color="auto" w:fill="FFFFFF"/>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b/>
          <w:bCs/>
          <w:color w:val="F04142"/>
          <w:kern w:val="0"/>
          <w:sz w:val="27"/>
          <w:szCs w:val="27"/>
          <w:bdr w:val="none" w:sz="0" w:space="0" w:color="auto" w:frame="1"/>
        </w:rPr>
        <w:t>安全带和系绳可以使用多久?</w:t>
      </w:r>
    </w:p>
    <w:p w:rsidR="000D6BD6" w:rsidRPr="000D6BD6" w:rsidRDefault="000D6BD6" w:rsidP="000D6BD6">
      <w:pPr>
        <w:widowControl/>
        <w:shd w:val="clear" w:color="auto" w:fill="FFFFFF"/>
        <w:spacing w:before="300" w:after="300"/>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color w:val="222222"/>
          <w:kern w:val="0"/>
          <w:sz w:val="27"/>
          <w:szCs w:val="27"/>
        </w:rPr>
        <w:t>安全带与系绳使用的环境对其寿命影响非常大。</w:t>
      </w:r>
    </w:p>
    <w:p w:rsidR="000D6BD6" w:rsidRPr="000D6BD6" w:rsidRDefault="000D6BD6" w:rsidP="000D6BD6">
      <w:pPr>
        <w:widowControl/>
        <w:shd w:val="clear" w:color="auto" w:fill="FFFFFF"/>
        <w:spacing w:before="300" w:after="300"/>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color w:val="222222"/>
          <w:kern w:val="0"/>
          <w:sz w:val="27"/>
          <w:szCs w:val="27"/>
        </w:rPr>
        <w:t>安全带的使用寿命较长。</w:t>
      </w:r>
    </w:p>
    <w:p w:rsidR="000D6BD6" w:rsidRPr="000D6BD6" w:rsidRDefault="000D6BD6" w:rsidP="000D6BD6">
      <w:pPr>
        <w:widowControl/>
        <w:shd w:val="clear" w:color="auto" w:fill="FFFFFF"/>
        <w:rPr>
          <w:rFonts w:ascii="微软雅黑" w:eastAsia="微软雅黑" w:hAnsi="微软雅黑" w:cs="宋体" w:hint="eastAsia"/>
          <w:color w:val="222222"/>
          <w:kern w:val="0"/>
          <w:sz w:val="27"/>
          <w:szCs w:val="27"/>
        </w:rPr>
      </w:pPr>
      <w:r>
        <w:rPr>
          <w:rFonts w:ascii="微软雅黑" w:eastAsia="微软雅黑" w:hAnsi="微软雅黑" w:cs="宋体"/>
          <w:noProof/>
          <w:color w:val="222222"/>
          <w:kern w:val="0"/>
          <w:sz w:val="27"/>
          <w:szCs w:val="27"/>
        </w:rPr>
        <w:lastRenderedPageBreak/>
        <w:drawing>
          <wp:inline distT="0" distB="0" distL="0" distR="0">
            <wp:extent cx="6092190" cy="9177020"/>
            <wp:effectExtent l="0" t="0" r="3810" b="5080"/>
            <wp:docPr id="2" name="图片 2" descr="https://p3-sign.toutiaoimg.com/tos-cn-i-6w9my0ksvp/bc3f2472b30f46b9bb346d81a7c9eac0~tplv-tt-shrink:640:0.image?lk3s=06827d14&amp;traceid=20231208142917DE370756E2BF0F262FE1&amp;x-expires=2147483647&amp;x-signature=8TU%2BpUIoTiFqDrscMTwFsjWkLdU%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3-sign.toutiaoimg.com/tos-cn-i-6w9my0ksvp/bc3f2472b30f46b9bb346d81a7c9eac0~tplv-tt-shrink:640:0.image?lk3s=06827d14&amp;traceid=20231208142917DE370756E2BF0F262FE1&amp;x-expires=2147483647&amp;x-signature=8TU%2BpUIoTiFqDrscMTwFsjWkLdU%3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2190" cy="9177020"/>
                    </a:xfrm>
                    <a:prstGeom prst="rect">
                      <a:avLst/>
                    </a:prstGeom>
                    <a:noFill/>
                    <a:ln>
                      <a:noFill/>
                    </a:ln>
                  </pic:spPr>
                </pic:pic>
              </a:graphicData>
            </a:graphic>
          </wp:inline>
        </w:drawing>
      </w:r>
    </w:p>
    <w:p w:rsidR="000D6BD6" w:rsidRPr="000D6BD6" w:rsidRDefault="000D6BD6" w:rsidP="000D6BD6">
      <w:pPr>
        <w:widowControl/>
        <w:shd w:val="clear" w:color="auto" w:fill="FFFFFF"/>
        <w:spacing w:before="300" w:after="100" w:afterAutospacing="1"/>
        <w:rPr>
          <w:rFonts w:ascii="微软雅黑" w:eastAsia="微软雅黑" w:hAnsi="微软雅黑" w:cs="宋体" w:hint="eastAsia"/>
          <w:color w:val="222222"/>
          <w:kern w:val="0"/>
          <w:sz w:val="27"/>
          <w:szCs w:val="27"/>
        </w:rPr>
      </w:pPr>
    </w:p>
    <w:p w:rsidR="000D6BD6" w:rsidRPr="000D6BD6" w:rsidRDefault="000D6BD6" w:rsidP="000D6BD6">
      <w:pPr>
        <w:widowControl/>
        <w:shd w:val="clear" w:color="auto" w:fill="FFFFFF"/>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b/>
          <w:bCs/>
          <w:color w:val="F04142"/>
          <w:kern w:val="0"/>
          <w:sz w:val="27"/>
          <w:szCs w:val="27"/>
          <w:bdr w:val="none" w:sz="0" w:space="0" w:color="auto" w:frame="1"/>
        </w:rPr>
        <w:t>我是否需要清洁我的安全带?</w:t>
      </w:r>
    </w:p>
    <w:p w:rsidR="000D6BD6" w:rsidRPr="000D6BD6" w:rsidRDefault="000D6BD6" w:rsidP="000D6BD6">
      <w:pPr>
        <w:widowControl/>
        <w:shd w:val="clear" w:color="auto" w:fill="FFFFFF"/>
        <w:spacing w:before="300" w:after="300"/>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color w:val="222222"/>
          <w:kern w:val="0"/>
          <w:sz w:val="27"/>
          <w:szCs w:val="27"/>
        </w:rPr>
        <w:t>在肮脏的环境中使用后，要对安全带进行清洁。</w:t>
      </w:r>
    </w:p>
    <w:p w:rsidR="000D6BD6" w:rsidRPr="000D6BD6" w:rsidRDefault="000D6BD6" w:rsidP="000D6BD6">
      <w:pPr>
        <w:widowControl/>
        <w:shd w:val="clear" w:color="auto" w:fill="FFFFFF"/>
        <w:spacing w:before="300" w:after="300"/>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color w:val="222222"/>
          <w:kern w:val="0"/>
          <w:sz w:val="27"/>
          <w:szCs w:val="27"/>
        </w:rPr>
        <w:t>不要使用腐蚀性洗涤剂。</w:t>
      </w:r>
    </w:p>
    <w:p w:rsidR="000D6BD6" w:rsidRPr="000D6BD6" w:rsidRDefault="000D6BD6" w:rsidP="000D6BD6">
      <w:pPr>
        <w:widowControl/>
        <w:shd w:val="clear" w:color="auto" w:fill="FFFFFF"/>
        <w:spacing w:before="300" w:after="300"/>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color w:val="222222"/>
          <w:kern w:val="0"/>
          <w:sz w:val="27"/>
          <w:szCs w:val="27"/>
        </w:rPr>
        <w:t>用中性的肥皂。</w:t>
      </w:r>
    </w:p>
    <w:p w:rsidR="000D6BD6" w:rsidRPr="000D6BD6" w:rsidRDefault="000D6BD6" w:rsidP="000D6BD6">
      <w:pPr>
        <w:widowControl/>
        <w:shd w:val="clear" w:color="auto" w:fill="FFFFFF"/>
        <w:spacing w:before="300" w:after="300"/>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color w:val="222222"/>
          <w:kern w:val="0"/>
          <w:sz w:val="27"/>
          <w:szCs w:val="27"/>
        </w:rPr>
        <w:t>让安全带慢慢的干燥。</w:t>
      </w:r>
    </w:p>
    <w:p w:rsidR="000D6BD6" w:rsidRPr="000D6BD6" w:rsidRDefault="000D6BD6" w:rsidP="000D6BD6">
      <w:pPr>
        <w:widowControl/>
        <w:shd w:val="clear" w:color="auto" w:fill="FFFFFF"/>
        <w:rPr>
          <w:rFonts w:ascii="微软雅黑" w:eastAsia="微软雅黑" w:hAnsi="微软雅黑" w:cs="宋体" w:hint="eastAsia"/>
          <w:color w:val="222222"/>
          <w:kern w:val="0"/>
          <w:sz w:val="27"/>
          <w:szCs w:val="27"/>
        </w:rPr>
      </w:pPr>
      <w:r>
        <w:rPr>
          <w:rFonts w:ascii="微软雅黑" w:eastAsia="微软雅黑" w:hAnsi="微软雅黑" w:cs="宋体"/>
          <w:noProof/>
          <w:color w:val="222222"/>
          <w:kern w:val="0"/>
          <w:sz w:val="27"/>
          <w:szCs w:val="27"/>
        </w:rPr>
        <w:drawing>
          <wp:inline distT="0" distB="0" distL="0" distR="0">
            <wp:extent cx="6092190" cy="4054475"/>
            <wp:effectExtent l="0" t="0" r="3810" b="3175"/>
            <wp:docPr id="1" name="图片 1" descr="https://p3-sign.toutiaoimg.com/tos-cn-i-6w9my0ksvp/4d02e07848994fa5a8c1b939783c800c~tplv-tt-shrink:640:0.image?lk3s=06827d14&amp;traceid=20231208142917DE370756E2BF0F262FE1&amp;x-expires=2147483647&amp;x-signature=2hgFVqcxn%2Fk21mvRiOILjsFDx1M%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3-sign.toutiaoimg.com/tos-cn-i-6w9my0ksvp/4d02e07848994fa5a8c1b939783c800c~tplv-tt-shrink:640:0.image?lk3s=06827d14&amp;traceid=20231208142917DE370756E2BF0F262FE1&amp;x-expires=2147483647&amp;x-signature=2hgFVqcxn%2Fk21mvRiOILjsFDx1M%3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2190" cy="4054475"/>
                    </a:xfrm>
                    <a:prstGeom prst="rect">
                      <a:avLst/>
                    </a:prstGeom>
                    <a:noFill/>
                    <a:ln>
                      <a:noFill/>
                    </a:ln>
                  </pic:spPr>
                </pic:pic>
              </a:graphicData>
            </a:graphic>
          </wp:inline>
        </w:drawing>
      </w:r>
    </w:p>
    <w:p w:rsidR="000D6BD6" w:rsidRPr="000D6BD6" w:rsidRDefault="000D6BD6" w:rsidP="000D6BD6">
      <w:pPr>
        <w:widowControl/>
        <w:shd w:val="clear" w:color="auto" w:fill="FFFFFF"/>
        <w:spacing w:before="300" w:after="100" w:afterAutospacing="1"/>
        <w:rPr>
          <w:rFonts w:ascii="微软雅黑" w:eastAsia="微软雅黑" w:hAnsi="微软雅黑" w:cs="宋体" w:hint="eastAsia"/>
          <w:color w:val="222222"/>
          <w:kern w:val="0"/>
          <w:sz w:val="27"/>
          <w:szCs w:val="27"/>
        </w:rPr>
      </w:pPr>
      <w:bookmarkStart w:id="0" w:name="_GoBack"/>
      <w:bookmarkEnd w:id="0"/>
    </w:p>
    <w:p w:rsidR="000D6BD6" w:rsidRPr="000D6BD6" w:rsidRDefault="000D6BD6" w:rsidP="000D6BD6">
      <w:pPr>
        <w:widowControl/>
        <w:shd w:val="clear" w:color="auto" w:fill="FFFFFF"/>
        <w:spacing w:afterAutospacing="1"/>
        <w:rPr>
          <w:rFonts w:ascii="微软雅黑" w:eastAsia="微软雅黑" w:hAnsi="微软雅黑" w:cs="宋体" w:hint="eastAsia"/>
          <w:color w:val="222222"/>
          <w:kern w:val="0"/>
          <w:sz w:val="27"/>
          <w:szCs w:val="27"/>
        </w:rPr>
      </w:pPr>
      <w:r w:rsidRPr="000D6BD6">
        <w:rPr>
          <w:rFonts w:ascii="微软雅黑" w:eastAsia="微软雅黑" w:hAnsi="微软雅黑" w:cs="宋体" w:hint="eastAsia"/>
          <w:color w:val="333333"/>
          <w:kern w:val="0"/>
          <w:sz w:val="27"/>
          <w:szCs w:val="27"/>
          <w:bdr w:val="none" w:sz="0" w:space="0" w:color="auto" w:frame="1"/>
        </w:rPr>
        <w:lastRenderedPageBreak/>
        <w:t>总的来说，坠落防护系统是一种非常必要的安全设备，它可以有效地减少工作人员在工作中坠落的风险。同时，为了确保系统的有效性，工作人员需要接受专门的培训和指导，并使用经过特殊设计和测试的设备。</w:t>
      </w:r>
    </w:p>
    <w:p w:rsidR="00922212" w:rsidRPr="000D6BD6" w:rsidRDefault="00922212"/>
    <w:sectPr w:rsidR="00922212" w:rsidRPr="000D6BD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1B81"/>
    <w:rsid w:val="000D6BD6"/>
    <w:rsid w:val="00481B81"/>
    <w:rsid w:val="009222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D6BD6"/>
    <w:pPr>
      <w:widowControl/>
      <w:spacing w:before="100" w:beforeAutospacing="1" w:after="100" w:afterAutospacing="1"/>
      <w:jc w:val="left"/>
    </w:pPr>
    <w:rPr>
      <w:rFonts w:ascii="宋体" w:eastAsia="宋体" w:hAnsi="宋体" w:cs="宋体"/>
      <w:kern w:val="0"/>
      <w:sz w:val="24"/>
      <w:szCs w:val="24"/>
    </w:rPr>
  </w:style>
  <w:style w:type="paragraph" w:customStyle="1" w:styleId="pgc-img-caption">
    <w:name w:val="pgc-img-caption"/>
    <w:basedOn w:val="a"/>
    <w:rsid w:val="000D6BD6"/>
    <w:pPr>
      <w:widowControl/>
      <w:spacing w:before="100" w:beforeAutospacing="1" w:after="100" w:afterAutospacing="1"/>
      <w:jc w:val="left"/>
    </w:pPr>
    <w:rPr>
      <w:rFonts w:ascii="宋体" w:eastAsia="宋体" w:hAnsi="宋体" w:cs="宋体"/>
      <w:kern w:val="0"/>
      <w:sz w:val="24"/>
      <w:szCs w:val="24"/>
    </w:rPr>
  </w:style>
  <w:style w:type="paragraph" w:customStyle="1" w:styleId="pgc-p">
    <w:name w:val="pgc-p"/>
    <w:basedOn w:val="a"/>
    <w:rsid w:val="000D6BD6"/>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0D6BD6"/>
    <w:rPr>
      <w:sz w:val="18"/>
      <w:szCs w:val="18"/>
    </w:rPr>
  </w:style>
  <w:style w:type="character" w:customStyle="1" w:styleId="Char">
    <w:name w:val="批注框文本 Char"/>
    <w:basedOn w:val="a0"/>
    <w:link w:val="a4"/>
    <w:uiPriority w:val="99"/>
    <w:semiHidden/>
    <w:rsid w:val="000D6BD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D6BD6"/>
    <w:pPr>
      <w:widowControl/>
      <w:spacing w:before="100" w:beforeAutospacing="1" w:after="100" w:afterAutospacing="1"/>
      <w:jc w:val="left"/>
    </w:pPr>
    <w:rPr>
      <w:rFonts w:ascii="宋体" w:eastAsia="宋体" w:hAnsi="宋体" w:cs="宋体"/>
      <w:kern w:val="0"/>
      <w:sz w:val="24"/>
      <w:szCs w:val="24"/>
    </w:rPr>
  </w:style>
  <w:style w:type="paragraph" w:customStyle="1" w:styleId="pgc-img-caption">
    <w:name w:val="pgc-img-caption"/>
    <w:basedOn w:val="a"/>
    <w:rsid w:val="000D6BD6"/>
    <w:pPr>
      <w:widowControl/>
      <w:spacing w:before="100" w:beforeAutospacing="1" w:after="100" w:afterAutospacing="1"/>
      <w:jc w:val="left"/>
    </w:pPr>
    <w:rPr>
      <w:rFonts w:ascii="宋体" w:eastAsia="宋体" w:hAnsi="宋体" w:cs="宋体"/>
      <w:kern w:val="0"/>
      <w:sz w:val="24"/>
      <w:szCs w:val="24"/>
    </w:rPr>
  </w:style>
  <w:style w:type="paragraph" w:customStyle="1" w:styleId="pgc-p">
    <w:name w:val="pgc-p"/>
    <w:basedOn w:val="a"/>
    <w:rsid w:val="000D6BD6"/>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0D6BD6"/>
    <w:rPr>
      <w:sz w:val="18"/>
      <w:szCs w:val="18"/>
    </w:rPr>
  </w:style>
  <w:style w:type="character" w:customStyle="1" w:styleId="Char">
    <w:name w:val="批注框文本 Char"/>
    <w:basedOn w:val="a0"/>
    <w:link w:val="a4"/>
    <w:uiPriority w:val="99"/>
    <w:semiHidden/>
    <w:rsid w:val="000D6BD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5653190">
      <w:bodyDiv w:val="1"/>
      <w:marLeft w:val="0"/>
      <w:marRight w:val="0"/>
      <w:marTop w:val="0"/>
      <w:marBottom w:val="0"/>
      <w:divBdr>
        <w:top w:val="none" w:sz="0" w:space="0" w:color="auto"/>
        <w:left w:val="none" w:sz="0" w:space="0" w:color="auto"/>
        <w:bottom w:val="none" w:sz="0" w:space="0" w:color="auto"/>
        <w:right w:val="none" w:sz="0" w:space="0" w:color="auto"/>
      </w:divBdr>
      <w:divsChild>
        <w:div w:id="582571207">
          <w:marLeft w:val="0"/>
          <w:marRight w:val="0"/>
          <w:marTop w:val="270"/>
          <w:marBottom w:val="270"/>
          <w:divBdr>
            <w:top w:val="none" w:sz="0" w:space="0" w:color="auto"/>
            <w:left w:val="none" w:sz="0" w:space="0" w:color="auto"/>
            <w:bottom w:val="none" w:sz="0" w:space="0" w:color="auto"/>
            <w:right w:val="none" w:sz="0" w:space="0" w:color="auto"/>
          </w:divBdr>
        </w:div>
        <w:div w:id="2017687393">
          <w:marLeft w:val="0"/>
          <w:marRight w:val="0"/>
          <w:marTop w:val="270"/>
          <w:marBottom w:val="270"/>
          <w:divBdr>
            <w:top w:val="none" w:sz="0" w:space="0" w:color="auto"/>
            <w:left w:val="none" w:sz="0" w:space="0" w:color="auto"/>
            <w:bottom w:val="none" w:sz="0" w:space="0" w:color="auto"/>
            <w:right w:val="none" w:sz="0" w:space="0" w:color="auto"/>
          </w:divBdr>
        </w:div>
        <w:div w:id="1689521566">
          <w:marLeft w:val="0"/>
          <w:marRight w:val="0"/>
          <w:marTop w:val="270"/>
          <w:marBottom w:val="270"/>
          <w:divBdr>
            <w:top w:val="none" w:sz="0" w:space="0" w:color="auto"/>
            <w:left w:val="none" w:sz="0" w:space="0" w:color="auto"/>
            <w:bottom w:val="none" w:sz="0" w:space="0" w:color="auto"/>
            <w:right w:val="none" w:sz="0" w:space="0" w:color="auto"/>
          </w:divBdr>
        </w:div>
        <w:div w:id="1664048500">
          <w:marLeft w:val="0"/>
          <w:marRight w:val="0"/>
          <w:marTop w:val="270"/>
          <w:marBottom w:val="270"/>
          <w:divBdr>
            <w:top w:val="none" w:sz="0" w:space="0" w:color="auto"/>
            <w:left w:val="none" w:sz="0" w:space="0" w:color="auto"/>
            <w:bottom w:val="none" w:sz="0" w:space="0" w:color="auto"/>
            <w:right w:val="none" w:sz="0" w:space="0" w:color="auto"/>
          </w:divBdr>
        </w:div>
        <w:div w:id="1406296820">
          <w:marLeft w:val="0"/>
          <w:marRight w:val="0"/>
          <w:marTop w:val="270"/>
          <w:marBottom w:val="270"/>
          <w:divBdr>
            <w:top w:val="none" w:sz="0" w:space="0" w:color="auto"/>
            <w:left w:val="none" w:sz="0" w:space="0" w:color="auto"/>
            <w:bottom w:val="none" w:sz="0" w:space="0" w:color="auto"/>
            <w:right w:val="none" w:sz="0" w:space="0" w:color="auto"/>
          </w:divBdr>
        </w:div>
        <w:div w:id="1274089691">
          <w:marLeft w:val="0"/>
          <w:marRight w:val="0"/>
          <w:marTop w:val="270"/>
          <w:marBottom w:val="270"/>
          <w:divBdr>
            <w:top w:val="none" w:sz="0" w:space="0" w:color="auto"/>
            <w:left w:val="none" w:sz="0" w:space="0" w:color="auto"/>
            <w:bottom w:val="none" w:sz="0" w:space="0" w:color="auto"/>
            <w:right w:val="none" w:sz="0" w:space="0" w:color="auto"/>
          </w:divBdr>
        </w:div>
        <w:div w:id="1022709617">
          <w:marLeft w:val="0"/>
          <w:marRight w:val="0"/>
          <w:marTop w:val="270"/>
          <w:marBottom w:val="270"/>
          <w:divBdr>
            <w:top w:val="none" w:sz="0" w:space="0" w:color="auto"/>
            <w:left w:val="none" w:sz="0" w:space="0" w:color="auto"/>
            <w:bottom w:val="none" w:sz="0" w:space="0" w:color="auto"/>
            <w:right w:val="none" w:sz="0" w:space="0" w:color="auto"/>
          </w:divBdr>
        </w:div>
        <w:div w:id="801382060">
          <w:marLeft w:val="0"/>
          <w:marRight w:val="0"/>
          <w:marTop w:val="270"/>
          <w:marBottom w:val="270"/>
          <w:divBdr>
            <w:top w:val="none" w:sz="0" w:space="0" w:color="auto"/>
            <w:left w:val="none" w:sz="0" w:space="0" w:color="auto"/>
            <w:bottom w:val="none" w:sz="0" w:space="0" w:color="auto"/>
            <w:right w:val="none" w:sz="0" w:space="0" w:color="auto"/>
          </w:divBdr>
        </w:div>
        <w:div w:id="1201553257">
          <w:marLeft w:val="0"/>
          <w:marRight w:val="0"/>
          <w:marTop w:val="270"/>
          <w:marBottom w:val="270"/>
          <w:divBdr>
            <w:top w:val="none" w:sz="0" w:space="0" w:color="auto"/>
            <w:left w:val="none" w:sz="0" w:space="0" w:color="auto"/>
            <w:bottom w:val="none" w:sz="0" w:space="0" w:color="auto"/>
            <w:right w:val="none" w:sz="0" w:space="0" w:color="auto"/>
          </w:divBdr>
        </w:div>
        <w:div w:id="824516691">
          <w:marLeft w:val="0"/>
          <w:marRight w:val="0"/>
          <w:marTop w:val="270"/>
          <w:marBottom w:val="270"/>
          <w:divBdr>
            <w:top w:val="none" w:sz="0" w:space="0" w:color="auto"/>
            <w:left w:val="none" w:sz="0" w:space="0" w:color="auto"/>
            <w:bottom w:val="none" w:sz="0" w:space="0" w:color="auto"/>
            <w:right w:val="none" w:sz="0" w:space="0" w:color="auto"/>
          </w:divBdr>
        </w:div>
        <w:div w:id="629555740">
          <w:marLeft w:val="0"/>
          <w:marRight w:val="0"/>
          <w:marTop w:val="270"/>
          <w:marBottom w:val="270"/>
          <w:divBdr>
            <w:top w:val="none" w:sz="0" w:space="0" w:color="auto"/>
            <w:left w:val="none" w:sz="0" w:space="0" w:color="auto"/>
            <w:bottom w:val="none" w:sz="0" w:space="0" w:color="auto"/>
            <w:right w:val="none" w:sz="0" w:space="0" w:color="auto"/>
          </w:divBdr>
        </w:div>
        <w:div w:id="926766372">
          <w:marLeft w:val="0"/>
          <w:marRight w:val="0"/>
          <w:marTop w:val="270"/>
          <w:marBottom w:val="270"/>
          <w:divBdr>
            <w:top w:val="none" w:sz="0" w:space="0" w:color="auto"/>
            <w:left w:val="none" w:sz="0" w:space="0" w:color="auto"/>
            <w:bottom w:val="none" w:sz="0" w:space="0" w:color="auto"/>
            <w:right w:val="none" w:sz="0" w:space="0" w:color="auto"/>
          </w:divBdr>
        </w:div>
        <w:div w:id="1500199438">
          <w:marLeft w:val="0"/>
          <w:marRight w:val="0"/>
          <w:marTop w:val="270"/>
          <w:marBottom w:val="270"/>
          <w:divBdr>
            <w:top w:val="none" w:sz="0" w:space="0" w:color="auto"/>
            <w:left w:val="none" w:sz="0" w:space="0" w:color="auto"/>
            <w:bottom w:val="none" w:sz="0" w:space="0" w:color="auto"/>
            <w:right w:val="none" w:sz="0" w:space="0" w:color="auto"/>
          </w:divBdr>
        </w:div>
        <w:div w:id="1287472622">
          <w:marLeft w:val="0"/>
          <w:marRight w:val="0"/>
          <w:marTop w:val="270"/>
          <w:marBottom w:val="270"/>
          <w:divBdr>
            <w:top w:val="none" w:sz="0" w:space="0" w:color="auto"/>
            <w:left w:val="none" w:sz="0" w:space="0" w:color="auto"/>
            <w:bottom w:val="none" w:sz="0" w:space="0" w:color="auto"/>
            <w:right w:val="none" w:sz="0" w:space="0" w:color="auto"/>
          </w:divBdr>
        </w:div>
        <w:div w:id="1513488778">
          <w:marLeft w:val="0"/>
          <w:marRight w:val="0"/>
          <w:marTop w:val="270"/>
          <w:marBottom w:val="270"/>
          <w:divBdr>
            <w:top w:val="none" w:sz="0" w:space="0" w:color="auto"/>
            <w:left w:val="none" w:sz="0" w:space="0" w:color="auto"/>
            <w:bottom w:val="none" w:sz="0" w:space="0" w:color="auto"/>
            <w:right w:val="none" w:sz="0" w:space="0" w:color="auto"/>
          </w:divBdr>
        </w:div>
        <w:div w:id="429157168">
          <w:marLeft w:val="0"/>
          <w:marRight w:val="0"/>
          <w:marTop w:val="270"/>
          <w:marBottom w:val="270"/>
          <w:divBdr>
            <w:top w:val="none" w:sz="0" w:space="0" w:color="auto"/>
            <w:left w:val="none" w:sz="0" w:space="0" w:color="auto"/>
            <w:bottom w:val="none" w:sz="0" w:space="0" w:color="auto"/>
            <w:right w:val="none" w:sz="0" w:space="0" w:color="auto"/>
          </w:divBdr>
        </w:div>
        <w:div w:id="1001927614">
          <w:marLeft w:val="0"/>
          <w:marRight w:val="0"/>
          <w:marTop w:val="270"/>
          <w:marBottom w:val="270"/>
          <w:divBdr>
            <w:top w:val="none" w:sz="0" w:space="0" w:color="auto"/>
            <w:left w:val="none" w:sz="0" w:space="0" w:color="auto"/>
            <w:bottom w:val="none" w:sz="0" w:space="0" w:color="auto"/>
            <w:right w:val="none" w:sz="0" w:space="0" w:color="auto"/>
          </w:divBdr>
        </w:div>
        <w:div w:id="301082095">
          <w:marLeft w:val="0"/>
          <w:marRight w:val="0"/>
          <w:marTop w:val="270"/>
          <w:marBottom w:val="270"/>
          <w:divBdr>
            <w:top w:val="none" w:sz="0" w:space="0" w:color="auto"/>
            <w:left w:val="none" w:sz="0" w:space="0" w:color="auto"/>
            <w:bottom w:val="none" w:sz="0" w:space="0" w:color="auto"/>
            <w:right w:val="none" w:sz="0" w:space="0" w:color="auto"/>
          </w:divBdr>
        </w:div>
        <w:div w:id="1378317314">
          <w:marLeft w:val="0"/>
          <w:marRight w:val="0"/>
          <w:marTop w:val="270"/>
          <w:marBottom w:val="270"/>
          <w:divBdr>
            <w:top w:val="none" w:sz="0" w:space="0" w:color="auto"/>
            <w:left w:val="none" w:sz="0" w:space="0" w:color="auto"/>
            <w:bottom w:val="none" w:sz="0" w:space="0" w:color="auto"/>
            <w:right w:val="none" w:sz="0" w:space="0" w:color="auto"/>
          </w:divBdr>
        </w:div>
        <w:div w:id="442114703">
          <w:marLeft w:val="0"/>
          <w:marRight w:val="0"/>
          <w:marTop w:val="270"/>
          <w:marBottom w:val="270"/>
          <w:divBdr>
            <w:top w:val="none" w:sz="0" w:space="0" w:color="auto"/>
            <w:left w:val="none" w:sz="0" w:space="0" w:color="auto"/>
            <w:bottom w:val="none" w:sz="0" w:space="0" w:color="auto"/>
            <w:right w:val="none" w:sz="0" w:space="0" w:color="auto"/>
          </w:divBdr>
        </w:div>
        <w:div w:id="1617758340">
          <w:marLeft w:val="0"/>
          <w:marRight w:val="0"/>
          <w:marTop w:val="270"/>
          <w:marBottom w:val="27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25</Pages>
  <Words>418</Words>
  <Characters>2388</Characters>
  <Application>Microsoft Office Word</Application>
  <DocSecurity>0</DocSecurity>
  <Lines>19</Lines>
  <Paragraphs>5</Paragraphs>
  <ScaleCrop>false</ScaleCrop>
  <Company>china</Company>
  <LinksUpToDate>false</LinksUpToDate>
  <CharactersWithSpaces>2801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china</dc:creator>
  <cp:keywords/>
  <dc:description/>
  <cp:lastModifiedBy>china</cp:lastModifiedBy>
  <cp:revision>2</cp:revision>
  <dcterms:created xsi:type="dcterms:W3CDTF">2024-03-24T02:16:00Z</dcterms:created>
  <dcterms:modified xsi:type="dcterms:W3CDTF">2024-03-24T02:18:00Z</dcterms:modified>
</cp:coreProperties>
</file>